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31ª SESSÃO ORDINÁRIA DA CÂMARA MUNICIPAL DE BOM DESPACHO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20 de outubro de 2025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Ordem do dia: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“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Convido a todos para em posição de respeito ouvirmos a execução do Hino Nacional Brasileiro. 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Convido o secretário, vereador Eltinho, para fazer a chamada dos vereadores.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Coloco em discussão a ata da 30ª sessão ordinária encaminhada aos gabinetes dos vereadores. ATA APROVADA.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 w:eastAsiaTheme="minorHAnsi"/>
          <w:b/>
          <w:bCs/>
          <w:i w:val="false"/>
          <w:iCs w:val="false"/>
          <w:color w:val="C9211E"/>
          <w:sz w:val="24"/>
          <w:szCs w:val="24"/>
          <w:u w:val="single"/>
          <w:shd w:fill="FFFF00" w:val="clear"/>
        </w:rPr>
        <w:t>PROJETOS APRESENTADOS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- Projeto de Lei Complementar 09/2025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de autoria do chefe do executivo que “Altera a Lei Municipal nº 1.950, de 30 de </w:t>
      </w:r>
      <w:r>
        <w:rPr>
          <w:rFonts w:ascii="Times New Roman" w:hAnsi="Times New Roman"/>
          <w:sz w:val="24"/>
          <w:szCs w:val="24"/>
        </w:rPr>
        <w:t>dezembro de 2.003 e dá outras providências.</w:t>
      </w:r>
      <w:r>
        <w:rPr>
          <w:rFonts w:ascii="Times New Roman" w:hAnsi="Times New Roman"/>
          <w:i w:val="false"/>
          <w:iCs w:val="false"/>
          <w:sz w:val="24"/>
          <w:szCs w:val="24"/>
        </w:rPr>
        <w:t>”</w:t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eastAsia="pt-BR"/>
        </w:rPr>
        <w:t>Os projetos serão encaminhados às comissões competentes para análise e parecer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  <w:shd w:fill="auto" w:val="clear"/>
        </w:rPr>
        <w:t>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  <w:shd w:fill="FFFF00" w:val="clear"/>
        </w:rPr>
        <w:t xml:space="preserve">INDICAÇÕES 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CHIBIL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444 -   Indica ao Sr. Prefeito Municipal que determine ao setor competente a instalação de corrimão, bem como colocação de manilhas na </w:t>
      </w:r>
      <w:r>
        <w:rPr>
          <w:rStyle w:val="Strong"/>
          <w:rFonts w:eastAsia="Microsoft JhengHei" w:cs="FreeSans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111111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Barreira de gado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 popularmente conhecido como mata-burro, na Estrada do Povoado Vilaça, próximo à Fazenda Salitre, conforme imagem anexo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VEREADORES ELTINHO E MAIQUE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445 - 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Indico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que determine ao setor competente a reforma da ponte sobre o Córrego da Avenida Doutor Roberto, no trecho compreendido próximo a pista de skate (imagem anexo), bem como a instalação de sinalização provisória para alertar pedestres sobre os riscos existentes até que as obras de reforma sejam concluídas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EDUARDO ESTRUTURAS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446 – Indica ao secretário de obras que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realize análise técnica e, posteriormente, a execução dos serviços de reconstrução do meio-fio nos seguintes trechos, conforme fotos anexas: 1- </w:t>
      </w:r>
      <w:r>
        <w:rPr>
          <w:rFonts w:ascii="Times New Roman" w:hAnsi="Times New Roman"/>
          <w:i w:val="false"/>
          <w:iCs w:val="false"/>
          <w:spacing w:val="-3"/>
          <w:sz w:val="24"/>
          <w:szCs w:val="24"/>
        </w:rPr>
        <w:t xml:space="preserve">Avenida Lagoa Verde – trecho entre os nº 2540 e 2550, bairro Novo São Vicente II; 2- Rua Pouso Alegre – trecho próximo ao nº 500, bairro Novo São Vicente II.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A medida tem como objetivo restaurar a estrutura danificada, garantindo melhor conservação da via, maior segurança para pedestres e melhoria na drenagem pluvial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before="0" w:after="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VEREADOR JOÃO DA LOTAÇÃO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447 - Indico ao Senhor Prefeito Municipal que solicite ao setor competente a realização de um estudo técnico para avaliar a viabilidade da criação de uma academia ao ar livre no bairro Nossa Senhora da Aparecida, antigo vale do amanhecer.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448 - Indico ao Excelentíssimo Senhor Prefeito Municipal que determine ao setor competente a realização de obras de recuperação e revitalização do passeio público localizado na Praça da Matriz, especificamente no trecho ao lado da loja Flash, garantindo melhores condições de acessibilidade, segurança e conforto aos pedestres que transitam pelo local.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 </w:t>
      </w:r>
    </w:p>
    <w:p>
      <w:pPr>
        <w:pStyle w:val="Normal"/>
        <w:spacing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IGOR SOARES</w:t>
      </w:r>
    </w:p>
    <w:p>
      <w:pPr>
        <w:pStyle w:val="Normal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449 -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Indica-se ao Prefeito e à Secretaria competente a construção de passarelas de passagem ao longo da pista de caminhada da Avenida Doutor Roberto de Melo Queiroz, visando facilitar a travessia segura de pedestres. Sugere-se a celebração de parcerias público-privadas para viabilizar a execução das referidas estruturas, adotando-se como referência o modelo arquitetônico da passarela existente nas proximidades do Mart Minas, reconhecido por sua adequação, segurança e acessibilidade.</w:t>
      </w:r>
    </w:p>
    <w:p>
      <w:pPr>
        <w:pStyle w:val="Normal"/>
        <w:spacing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VEREADORES RODRIGO CHAPOLA e EDUARDO ESTRUTURAS</w:t>
      </w:r>
    </w:p>
    <w:p>
      <w:pPr>
        <w:pStyle w:val="Normal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450 - Indica à secretaria de obras públicas que realize um estudo técnico para fins de interligação da rua Gerônimo da Cunha (bairro Jardim dos Anjos) até a avenida dos Pequis (próximo à quadra da Tabatinga e a pracinha da Laüt). Para fins de maior compreensão acerca da demanda em comento, segue foto anexa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FF0000"/>
          <w:spacing w:val="0"/>
          <w:sz w:val="24"/>
          <w:szCs w:val="24"/>
          <w:u w:val="single"/>
          <w:shd w:fill="FFFF00" w:val="clear"/>
        </w:rPr>
        <w:t>REQUERIMENTOS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VEREADOR ELTINHO, coautores: Rodrigo Chapola, Breno Orleans, Chibil, João da Lotação, Igor Soares, Eduardo Estruturas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spacing w:lineRule="auto" w:line="240" w:before="0" w:after="0"/>
        <w:jc w:val="both"/>
        <w:textAlignment w:val="baseline"/>
        <w:rPr/>
      </w:pPr>
      <w:r>
        <w:rPr>
          <w:rStyle w:val="Strong"/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106 -  Requer que seja concedida Moção de Congra</w:t>
      </w:r>
      <w:r>
        <w:rPr>
          <w:rStyle w:val="Strong"/>
          <w:rFonts w:eastAsia="DejaVu Sans" w:cs="FreeSans" w:ascii="Times New Roman" w:hAnsi="Times New Roman"/>
          <w:b w:val="false"/>
          <w:bCs w:val="false"/>
          <w:color w:val="auto"/>
          <w:spacing w:val="-3"/>
          <w:kern w:val="2"/>
          <w:sz w:val="24"/>
          <w:szCs w:val="24"/>
          <w:lang w:val="pt-BR" w:eastAsia="zh-CN" w:bidi="hi-IN"/>
        </w:rPr>
        <w:t>tulação ao senhor Sebastião Pedro Filho, pelos relevantes serviços prestados à comunidade e pela sua trajetória de trabalho, dedicação e exemplo de vida. Trabalhou como pedreiro, além de ser a</w:t>
      </w:r>
      <w:r>
        <w:rPr>
          <w:rStyle w:val="Strong"/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paixonado pelo esporte, onde atuou como árbitro de futebol por 25 anos. Há cerca de 30 anos, Sebastião dedica-se ao ramo do entretenimento eletrônico, sendo proprietário da MCV Games Lan House, um espaço que se tornou ponto de encontro de gerações, estimulando a convivência saudável, o lazer de jovens e adultos, fruto de trabalho, perseverança e humanidade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Eltinho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BRENO ORLEANS</w:t>
      </w: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, coautores: Rodrigo Chapola, Chibil, João da Lotação, Igor Soares, Eltinho, Eduardo Estruturas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107 -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Requer que seja concedida </w:t>
      </w:r>
      <w:r>
        <w:rPr>
          <w:rStyle w:val="Strong"/>
          <w:rFonts w:eastAsia="DejaVu Sans" w:cs="FreeSans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Mo</w:t>
      </w:r>
      <w:r>
        <w:rPr>
          <w:rStyle w:val="Strong"/>
          <w:rFonts w:eastAsia="DejaVu Sans" w:cs="FreeSans" w:ascii="Times New Roman" w:hAnsi="Times New Roman"/>
          <w:b w:val="false"/>
          <w:spacing w:val="-3"/>
          <w:sz w:val="24"/>
          <w:szCs w:val="24"/>
        </w:rPr>
        <w:t>ção de Congratulação à equipe da Pastoral do Batismo da Paróquia Nossa Senhora do Rosário</w:t>
      </w:r>
      <w:r>
        <w:rPr>
          <w:rFonts w:eastAsia="DejaVu Sans" w:cs="FreeSans" w:ascii="Times New Roman" w:hAnsi="Times New Roman"/>
          <w:b w:val="false"/>
          <w:bCs w:val="false"/>
          <w:spacing w:val="-3"/>
          <w:sz w:val="24"/>
          <w:szCs w:val="24"/>
        </w:rPr>
        <w:t xml:space="preserve">, pelo relevante trabalho de evangelização, acolhimento e acompanhamento das famílias assistidas pela pastoral, contribuindo de forma significativa para o fortalecimento da fé e da vida comunitária em nosso município. </w:t>
      </w:r>
      <w:r>
        <w:rPr>
          <w:rStyle w:val="Strong"/>
          <w:rFonts w:eastAsia="DejaVu Sans" w:cs="FreeSans" w:ascii="Times New Roman" w:hAnsi="Times New Roman"/>
          <w:b w:val="false"/>
          <w:spacing w:val="-3"/>
          <w:sz w:val="24"/>
          <w:szCs w:val="24"/>
        </w:rPr>
        <w:t>Por sua entrega generosa, testemunho de fé e valiosa contribuição à vida espiritual e social de Bom Despacho, esta Casa Legislativa rende justa homenagem e manifesta votos de admiração, gratidão e encorajamento em sua missão evangelizadora.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Breno Orleans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JOÃO DA LOTAÇÃO</w:t>
      </w: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, coautores: Rodrigo Chapola, Breno Orleans, Igor Soares, Eduardo Estruturas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108 -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Requer que seja concedida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Moção de Congratulação, para homenagear as senhoras Maria Calistene Santos Fiusa, Ana Maria Santos, Marlene Pinto Matias, Aline Teixeira Gomes e Michele Conceição Pereira, colaboradoras da empresa Auto Ômnibus Circullare Bom Despacho, pelo exemplo de dedicação, responsabilidade e compromisso com a qualidade do transporte público em nosso município. Essas profissionais desempenham suas atividades com excelência, gentileza e respeito, contribuindo para o bom funcionamento de um serviço essencial à população. Sua atuação diária representa a força, a competência e a sensibilidade das mulheres que fazem a diferença na mobilidade urbana e no desenvolvimento de Bom Despacho.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João da Lotação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RODRIGO CHAPOLA</w:t>
      </w: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 xml:space="preserve">, coautores: Breno Orleans, Chibil, João da Lotação, Igor Soares, Eltinho, Eduardo Estruturas, </w:t>
      </w: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João Eduardo, Maique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109 - Requer que seja concedida uma moção de congratulação aos membros da equipe Rebaixados Bom Despacho, haja vista os relevantes trabalhos sociais realizados por eles, em prol da população bondespachense. Justificativa: A equipe Rebaixados Bom Despacho tem se destacado em nosso município pelo espírito de união e pelo compromisso com ações sociais e doações de cestas básicas, gerando impactos positivos na vida da população. Recentemente, realizaram uma ação em comemoração ao Dia das Crianças e realizarão  uma ação social de Natal, levando alegria e acolhimento a dezenas de crianças em situação de vulnerabilidade. Atitudes como essa contribuem para a construção de uma cidade mais justa, humana e solidária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Rodrigo Chapola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IGOR SOARES</w:t>
      </w: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, coautores: Rodrigo Chapola, Breno Orleans, João da Lotação, Eduardo Estruturas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110 -  Requer que seja concedida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Moção de Congratulação ao senhor Antônio Gomes de Oliveira, por sua notável trajetória pessoal e profissional, marcada pelo comprometimento e pela profunda ligação com Bom Despacho. Vindo à cidade em 1970 para um trabalho temporário, fez dela seu lar definitivo, construindo amizades, raízes e contribuições que ultrapassam o campo profissional. Sua história traduz o espírito acolhedor e o sentimento de pertencimento que caracterizam os cidadãos que ajudam a formar a identidade de nossa comunidade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Igor Soares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 xml:space="preserve">VEREADOR MAIQUE, </w:t>
      </w: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Coautores: Eduardo Estruturas, Rodrigo Chapola, João Eduardo, João da Lotação, Chibil, Eltinho, Breno Orleans</w:t>
      </w:r>
    </w:p>
    <w:p>
      <w:pPr>
        <w:pStyle w:val="Normal"/>
        <w:spacing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111 - requer ao Prefeito Municipal ou Secretaria competente, as seguintes informações: 1. A Prefeitura Municipal possui atualmente alguma empresa contratada para realizar a limpeza de bueiros? 2. Caso não possua, esse serviço é realizado por servidores da própria administração municipal? 3. Se o serviço não está sendo executado atualmente, há processo de contratação em andamento? 4. Qual a previsão para o início da execução deste serviço? JUSTIFICATIVA: Este vereador tem recebido diversas reclamações da população quanto à situação de bueiros entupidos e, em alguns casos, com acúmulo de água parada, o que pode contribuir para a proliferação de insetos e doenças, além de causar alagamentos. Ressalto que já foram feitas indicações anteriores a respeito do tema, sem que fossem tomadas providências até o momento. Diante da proximidade do período chuvoso, é fundamental que medidas urgentes sejam adotadas para que as situações não se tornem mais graves.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minha autoria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Style w:val="Strong"/>
          <w:rFonts w:ascii="Times New Roman" w:hAnsi="Times New Roman" w:eastAsia="Calibri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0"/>
          <w:sz w:val="24"/>
          <w:szCs w:val="24"/>
          <w:u w:val="single"/>
          <w:shd w:fill="FFFF00" w:val="clear"/>
          <w:em w:val="none"/>
          <w:lang w:eastAsia="pt-BR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0"/>
          <w:sz w:val="24"/>
          <w:szCs w:val="24"/>
          <w:u w:val="single"/>
          <w:shd w:fill="FFFF00" w:val="clear"/>
          <w:em w:val="none"/>
          <w:lang w:eastAsia="pt-BR"/>
        </w:rPr>
      </w:r>
    </w:p>
    <w:p>
      <w:pPr>
        <w:pStyle w:val="NoSpacing"/>
        <w:spacing w:lineRule="auto" w:line="276"/>
        <w:jc w:val="both"/>
        <w:rPr>
          <w:rStyle w:val="Strong"/>
          <w:rFonts w:ascii="Times New Roman" w:hAnsi="Times New Roman" w:eastAsia="Calibri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0"/>
          <w:sz w:val="24"/>
          <w:szCs w:val="24"/>
          <w:u w:val="single"/>
          <w:shd w:fill="FFFF00" w:val="clear"/>
          <w:em w:val="none"/>
          <w:lang w:eastAsia="pt-BR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0"/>
          <w:sz w:val="24"/>
          <w:szCs w:val="24"/>
          <w:u w:val="single"/>
          <w:shd w:fill="FFFF00" w:val="clear"/>
          <w:em w:val="none"/>
          <w:lang w:eastAsia="pt-BR"/>
        </w:rPr>
      </w:r>
    </w:p>
    <w:p>
      <w:pPr>
        <w:pStyle w:val="NoSpacing"/>
        <w:spacing w:lineRule="auto" w:line="276"/>
        <w:jc w:val="both"/>
        <w:rPr>
          <w:rStyle w:val="Strong"/>
          <w:rFonts w:ascii="Times New Roman" w:hAnsi="Times New Roman" w:eastAsia="Calibri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0"/>
          <w:sz w:val="24"/>
          <w:szCs w:val="24"/>
          <w:u w:val="single"/>
          <w:shd w:fill="FFFF00" w:val="clear"/>
          <w:em w:val="none"/>
          <w:lang w:eastAsia="pt-BR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0"/>
          <w:sz w:val="24"/>
          <w:szCs w:val="24"/>
          <w:u w:val="single"/>
          <w:shd w:fill="FFFF00" w:val="clear"/>
          <w:em w:val="none"/>
          <w:lang w:eastAsia="pt-BR"/>
        </w:rPr>
      </w:r>
    </w:p>
    <w:p>
      <w:pPr>
        <w:pStyle w:val="NoSpacing"/>
        <w:spacing w:lineRule="auto" w:line="276"/>
        <w:jc w:val="both"/>
        <w:rPr>
          <w:rStyle w:val="Strong"/>
          <w:rFonts w:ascii="Times New Roman" w:hAnsi="Times New Roman" w:eastAsia="Calibri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0"/>
          <w:sz w:val="24"/>
          <w:szCs w:val="24"/>
          <w:u w:val="single"/>
          <w:shd w:fill="FFFF00" w:val="clear"/>
          <w:em w:val="none"/>
          <w:lang w:eastAsia="pt-BR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0"/>
          <w:sz w:val="24"/>
          <w:szCs w:val="24"/>
          <w:u w:val="single"/>
          <w:shd w:fill="FFFF00" w:val="clear"/>
          <w:em w:val="none"/>
          <w:lang w:eastAsia="pt-BR"/>
        </w:rPr>
      </w:r>
    </w:p>
    <w:p>
      <w:pPr>
        <w:pStyle w:val="NoSpacing"/>
        <w:spacing w:lineRule="auto" w:line="276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0"/>
          <w:sz w:val="24"/>
          <w:szCs w:val="24"/>
          <w:u w:val="single"/>
          <w:shd w:fill="FFFF00" w:val="clear"/>
          <w:em w:val="none"/>
          <w:lang w:eastAsia="pt-BR"/>
        </w:rPr>
        <w:t>PROJETOS EM TRAMITAÇÃO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- Projeto de Lei 79/2025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de autoria do chefe do executivo que “Altera dispositivo da Lei nº 2.351/2013 que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eastAsia="pt-BR"/>
        </w:rPr>
        <w:t>dispõe sobre a criação da Carreira de Fiscal Municipal, e dá outras providências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PROJETO APROVADO EM PRIMEIRA VOTAÇÃO</w:t>
      </w: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PROJETO APROVADO EM PRIMEIRA e SEGUNDA VOTAÇÃO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ab/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>______________________________________________________________________________________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caps w:val="false"/>
          <w:smallCaps w:val="false"/>
          <w:spacing w:val="0"/>
          <w:sz w:val="24"/>
          <w:szCs w:val="24"/>
          <w:u w:val="single"/>
          <w:shd w:fill="FFFFFF" w:val="clear"/>
          <w:lang w:eastAsia="pt-BR"/>
        </w:rPr>
        <w:t>- Projeto de Lei 82/2025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aps w:val="false"/>
          <w:smallCaps w:val="false"/>
          <w:spacing w:val="0"/>
          <w:sz w:val="24"/>
          <w:szCs w:val="24"/>
          <w:u w:val="single"/>
          <w:shd w:fill="FFFFFF" w:val="clear"/>
          <w:lang w:eastAsia="pt-BR"/>
        </w:rPr>
        <w:t xml:space="preserve">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aps w:val="false"/>
          <w:smallCaps w:val="false"/>
          <w:spacing w:val="0"/>
          <w:sz w:val="24"/>
          <w:szCs w:val="24"/>
          <w:u w:val="none"/>
          <w:shd w:fill="FFFFFF" w:val="clear"/>
          <w:lang w:eastAsia="pt-BR"/>
        </w:rPr>
        <w:t>de autoria do Vereador Maique que “Declara de utilidade pública a entidade que menciona e dá outras providencias”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pacing w:val="0"/>
          <w:sz w:val="24"/>
          <w:szCs w:val="24"/>
          <w:u w:val="single"/>
          <w:shd w:fill="FFFFFF" w:val="clear"/>
          <w:lang w:eastAsia="pt-BR"/>
        </w:rPr>
        <w:t>PROJETO APROVADO EM PRIMEIRA VOTAÇÃO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pacing w:val="0"/>
          <w:sz w:val="24"/>
          <w:szCs w:val="24"/>
          <w:u w:val="single"/>
          <w:shd w:fill="FFFFFF" w:val="clear"/>
          <w:lang w:eastAsia="pt-BR"/>
        </w:rPr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PROJETO APROVADO EM PRIMEIRA e SEGUNDA VOTAÇÃO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ab/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>______________________________________________________________________________________</w:t>
      </w:r>
    </w:p>
    <w:p>
      <w:pPr>
        <w:pStyle w:val="NoSpacing"/>
        <w:spacing w:lineRule="auto" w:line="276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FFFF00" w:val="clear"/>
          <w:lang w:val="pt-BR" w:eastAsia="en-US" w:bidi="ar-SA"/>
        </w:rPr>
        <w:t>TRIBUNA LIVRE</w:t>
      </w:r>
    </w:p>
    <w:p>
      <w:pPr>
        <w:pStyle w:val="NoSpacing"/>
        <w:spacing w:lineRule="auto" w:line="276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lang w:val="pt-BR" w:eastAsia="en-US" w:bidi="ar-SA"/>
        </w:rPr>
        <w:t>Nome:</w:t>
      </w: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>Dilma Maria Santos de Lelis – Vice presidente da ADSBD</w:t>
      </w:r>
    </w:p>
    <w:p>
      <w:pPr>
        <w:pStyle w:val="NoSpacing"/>
        <w:spacing w:lineRule="auto" w:line="276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 xml:space="preserve">Assunto: 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>emendas impositivas</w:t>
      </w:r>
    </w:p>
    <w:p>
      <w:pPr>
        <w:pStyle w:val="NoSpacing"/>
        <w:spacing w:lineRule="auto" w:line="276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lang w:val="pt-BR" w:eastAsia="en-US" w:bidi="ar-SA"/>
        </w:rPr>
        <w:t>Nome:</w:t>
      </w: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>Igor Venancio 99861-0810</w:t>
      </w:r>
    </w:p>
    <w:p>
      <w:pPr>
        <w:pStyle w:val="NoSpacing"/>
        <w:spacing w:lineRule="auto" w:line="276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>Assunto: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 xml:space="preserve"> emendas impositivas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Palavra Livre: ....    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Encerramento: E nada mais havendo a ser discutido, está encerrada a presente sessão.</w:t>
      </w:r>
    </w:p>
    <w:sectPr>
      <w:headerReference w:type="default" r:id="rId2"/>
      <w:type w:val="nextPage"/>
      <w:pgSz w:w="11906" w:h="16838"/>
      <w:pgMar w:left="851" w:right="570" w:gutter="0" w:header="708" w:top="765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9078501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Fontepargpadro1"/>
    <w:qFormat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Smbolosdenumerao">
    <w:name w:val="Símbolos de numeração"/>
    <w:qFormat/>
    <w:rPr/>
  </w:style>
  <w:style w:type="character" w:styleId="WT1">
    <w:name w:val="wT1"/>
    <w:qFormat/>
    <w:rPr>
      <w:b w:val="false"/>
      <w:bCs w:val="false"/>
    </w:rPr>
  </w:style>
  <w:style w:type="character" w:styleId="Fontepargpadro1">
    <w:name w:val="Fonte parág. padrão1"/>
    <w:qFormat/>
    <w:rPr/>
  </w:style>
  <w:style w:type="character" w:styleId="MenoPendente">
    <w:name w:val="Menção Pendente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Refdenotadefim">
    <w:name w:val="Ref. de nota de fim"/>
    <w:qFormat/>
    <w:rPr>
      <w:vertAlign w:val="superscri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Refdenotaderodap">
    <w:name w:val="Ref. de nota de rodapé"/>
    <w:qFormat/>
    <w:rPr>
      <w:vertAlign w:val="superscript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TextodoEspaoReservado">
    <w:name w:val="Texto do Espaço Reservado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Fontepargpadro">
    <w:name w:val="Fonte parág. padrão"/>
    <w:qFormat/>
    <w:rPr/>
  </w:style>
  <w:style w:type="character" w:styleId="Forte">
    <w:name w:val="Forte"/>
    <w:qFormat/>
    <w:rPr>
      <w:b/>
      <w:bCs/>
    </w:rPr>
  </w:style>
  <w:style w:type="character" w:styleId="WWCharLFO1LVL1">
    <w:name w:val="WW_CharLFO1LVL1"/>
    <w:qFormat/>
    <w:rPr>
      <w:b/>
      <w:bCs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otnoteSymbolWW">
    <w:name w:val="Footnote Symbol (WW)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InternetlinkWW">
    <w:name w:val="Internet link (WW)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Wdefault-paragraph-style">
    <w:name w:val="wdefault-paragraph-styl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1"/>
      <w:color w:val="auto"/>
      <w:kern w:val="0"/>
      <w:sz w:val="24"/>
      <w:szCs w:val="22"/>
      <w:lang w:val="pt-PT" w:eastAsia="en-US" w:bidi="ar-SA"/>
    </w:rPr>
  </w:style>
  <w:style w:type="paragraph" w:styleId="WStandard">
    <w:name w:val="wStandard"/>
    <w:basedOn w:val="Wdefault-paragraph-style"/>
    <w:qFormat/>
    <w:pPr/>
    <w:rPr/>
  </w:style>
  <w:style w:type="paragraph" w:styleId="WP2">
    <w:name w:val="wP2"/>
    <w:basedOn w:val="WStandard"/>
    <w:qFormat/>
    <w:pPr>
      <w:jc w:val="both"/>
    </w:pPr>
    <w:rPr/>
  </w:style>
  <w:style w:type="paragraph" w:styleId="TableParagraph">
    <w:name w:val="Table Paragraph"/>
    <w:qFormat/>
    <w:pPr>
      <w:widowControl w:val="false"/>
      <w:suppressAutoHyphens w:val="false"/>
      <w:bidi w:val="0"/>
      <w:spacing w:lineRule="exact" w:line="246" w:before="0" w:after="0"/>
      <w:ind w:left="200" w:hanging="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SemEspaamento">
    <w:name w:val="Sem Espaçamento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styleId="Textodenotadefim">
    <w:name w:val="Texto de nota de fi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Mangal" w:asciiTheme="minorHAnsi" w:eastAsiaTheme="minorHAnsi" w:hAnsiTheme="minorHAnsi"/>
      <w:color w:val="auto"/>
      <w:kern w:val="0"/>
      <w:sz w:val="20"/>
      <w:szCs w:val="18"/>
      <w:lang w:val="pt-BR" w:eastAsia="en-US" w:bidi="ar-SA"/>
    </w:rPr>
  </w:style>
  <w:style w:type="paragraph" w:styleId="Textodenotaderodap">
    <w:name w:val="Texto de nota de rodapé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Mangal" w:asciiTheme="minorHAnsi" w:eastAsiaTheme="minorHAnsi" w:hAnsiTheme="minorHAnsi"/>
      <w:color w:val="auto"/>
      <w:kern w:val="0"/>
      <w:sz w:val="20"/>
      <w:szCs w:val="18"/>
      <w:lang w:val="pt-BR" w:eastAsia="en-US" w:bidi="ar-SA"/>
    </w:rPr>
  </w:style>
  <w:style w:type="paragraph" w:styleId="PargrafodaLista">
    <w:name w:val="Parágrafo da Lista"/>
    <w:basedOn w:val="Normal"/>
    <w:qFormat/>
    <w:pPr>
      <w:ind w:left="708" w:hanging="0"/>
    </w:pPr>
    <w:rPr/>
  </w:style>
  <w:style w:type="paragraph" w:styleId="Formalivre">
    <w:name w:val="formalivre"/>
    <w:basedOn w:val="Normal"/>
    <w:qFormat/>
    <w:pPr>
      <w:suppressAutoHyphens w:val="false"/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Corpodetexto31">
    <w:name w:val="Corpo de texto 31"/>
    <w:basedOn w:val="Normal"/>
    <w:qFormat/>
    <w:pPr>
      <w:jc w:val="both"/>
    </w:pPr>
    <w:rPr>
      <w:szCs w:val="20"/>
    </w:rPr>
  </w:style>
  <w:style w:type="paragraph" w:styleId="Corpodetexto21">
    <w:name w:val="Corpo de texto 21"/>
    <w:basedOn w:val="Normal"/>
    <w:qFormat/>
    <w:pPr>
      <w:jc w:val="both"/>
    </w:pPr>
    <w:rPr>
      <w:sz w:val="28"/>
      <w:szCs w:val="20"/>
    </w:rPr>
  </w:style>
  <w:style w:type="paragraph" w:styleId="Ttulo1">
    <w:name w:val="Título1"/>
    <w:basedOn w:val="Normal"/>
    <w:qFormat/>
    <w:pPr>
      <w:jc w:val="center"/>
    </w:pPr>
    <w:rPr>
      <w:b/>
      <w:sz w:val="36"/>
      <w:szCs w:val="20"/>
      <w:u w:val="single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Corpo de texto"/>
    <w:qFormat/>
    <w:pPr>
      <w:widowControl w:val="false"/>
      <w:suppressAutoHyphens w:val="false"/>
      <w:bidi w:val="0"/>
      <w:spacing w:lineRule="auto" w:line="240" w:before="0" w:after="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LO-Normal0">
    <w:name w:val="LO-Normal0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t-BR" w:eastAsia="zh-CN" w:bidi="hi-IN"/>
    </w:rPr>
  </w:style>
  <w:style w:type="paragraph" w:styleId="LO-Normal1">
    <w:name w:val="LO-Normal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abealhoerodap16">
    <w:name w:val="Cabeçalho e rodapé16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TextbodyindentWW">
    <w:name w:val="Text body indent (WW)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WW">
    <w:name w:val="Footnote (WW)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bodyWW">
    <w:name w:val="Text body (WW)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32"/>
      <w:szCs w:val="20"/>
      <w:lang w:val="pt-BR" w:eastAsia="en-US" w:bidi="ar-SA"/>
    </w:rPr>
  </w:style>
  <w:style w:type="paragraph" w:styleId="StandardWW">
    <w:name w:val="Standard (WW)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Comment">
    <w:name w:val="Comment"/>
    <w:basedOn w:val="Normal"/>
    <w:qFormat/>
    <w:pPr>
      <w:spacing w:before="56" w:after="200"/>
      <w:ind w:left="56" w:right="56" w:hanging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11215</TotalTime>
  <Application>LibreOffice/7.5.4.2$Windows_X86_64 LibreOffice_project/36ccfdc35048b057fd9854c757a8b67ec53977b6</Application>
  <AppVersion>15.0000</AppVersion>
  <Pages>4</Pages>
  <Words>1726</Words>
  <Characters>10254</Characters>
  <CharactersWithSpaces>11949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dc:description/>
  <dc:language>pt-BR</dc:language>
  <cp:lastModifiedBy/>
  <cp:lastPrinted>2025-10-20T15:55:30Z</cp:lastPrinted>
  <dcterms:modified xsi:type="dcterms:W3CDTF">2025-10-21T11:59:26Z</dcterms:modified>
  <cp:revision>1017</cp:revision>
  <dc:subject>Modelo de ofício com informações de formatação</dc:subject>
  <dc:title>5.32 Resolução prevendo normas sobre o tratamento de dados pessoais.docx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