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30ª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1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3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de outubro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29ª sessão ordinária encaminhada aos gabinetes dos vereadores. ATA APROVADA.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b/>
          <w:bCs/>
          <w:i w:val="false"/>
          <w:iCs w:val="false"/>
          <w:color w:val="C9211E"/>
          <w:sz w:val="24"/>
          <w:szCs w:val="24"/>
          <w:u w:val="single"/>
          <w:shd w:fill="FFFF00" w:val="clear"/>
        </w:rPr>
        <w:t>PROJETOS APRESENTADOS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79/2025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autoria do chefe do executivo que “Altera dispositivo da Lei nº 2.351/2013 que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dispõe sobre a criação da Carreira de Fiscal Municipal, e dá outras providências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80/2025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de autoria do Vereador João Eduardo, João da Lotação e Maique que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/>
        </w:rPr>
        <w:t>“Dispõe sobre a vedação de atividades escolares relacionadas ao evento denominado Halloween, institui a Semana da Valorização da Infância no Município e dá outras providências.”</w:t>
      </w:r>
    </w:p>
    <w:p>
      <w:pPr>
        <w:pStyle w:val="Corpodotexto"/>
        <w:tabs>
          <w:tab w:val="clear" w:pos="708"/>
          <w:tab w:val="left" w:pos="60" w:leader="none"/>
        </w:tabs>
        <w:spacing w:lineRule="auto" w:line="240" w:before="0" w:after="0"/>
        <w:ind w:right="0" w:hanging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/>
        </w:rPr>
        <w:t>- Projeto de Lei 81/2025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/>
        </w:rPr>
        <w:t xml:space="preserve"> de autoria dos Vereadores Maique e João Eduardo que “Dispõe sobre   a obrigatoriedade de inserção de Código de Barra Bidimensional QR (QR CODE) nas placas de obras públicas executadas pela Administração Direta e Administração Indireta ou por empresas terceirizadas.”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/>
        </w:rPr>
        <w:t>- Projeto de Lei 82/2025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/>
        </w:rPr>
        <w:t xml:space="preserve"> de autoria do Vereador Maique que “Declara de utilidade pública a entidade que menciona e dá outras providencias”</w:t>
      </w:r>
    </w:p>
    <w:p>
      <w:pPr>
        <w:pStyle w:val="Corpodotexto"/>
        <w:tabs>
          <w:tab w:val="clear" w:pos="708"/>
        </w:tabs>
        <w:ind w:hanging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/>
        </w:rPr>
        <w:t>- Projeto de Resolução 56/2025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/>
        </w:rPr>
        <w:t xml:space="preserve"> de autoria do vereador Breno Orleans que “Institui, no âmbito da Câmara Municipal de Bom Despacho, a “Comenda Mérito Empresarial”, destinada a homenagear empresários e empresas que se destacam pelo desenvolvimento econômico e social do município, e dá outras providências.</w:t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 xml:space="preserve">INDICAÇÕES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single"/>
        </w:rPr>
        <w:t>VEREADOR RODRIGO CHAPOLA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431- Indica à secretaria de trânsito que realize um estudo técnico para fins de recapeamento da rua Papagaios, no bairro São Vicente</w:t>
      </w:r>
    </w:p>
    <w:p>
      <w:pPr>
        <w:pStyle w:val="Normal"/>
        <w:spacing w:before="0" w:after="29"/>
        <w:jc w:val="both"/>
        <w:rPr>
          <w:rFonts w:ascii="Times New Roman" w:hAnsi="Times New Roman" w:eastAsia="Microsoft JhengHei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</w:pP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ELTINHO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432 - Indico ao Prefeito Municipal e secretaria competente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que sejam adotadas as providências necessárias para instalar placas de sinalização de “Proibido Estacionar” em frente e atrás da Igreja Cruz do Monte,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importante cartão-postal do município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433 - 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Indico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ao Prefeito Municipal e secretaria competente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que sejam realizadas melhorias no estacionamento da Unidade de Saúde Bucal, com foco em acessibilidade e adequação do piso de pedras, considerando o grande fluxo de pessoas que frequentam o local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CHIBIL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434 -  Indica ao Sr. Prefeito Municipal que determine ao setor competente  a pavimentação de aproximadamente 100 (cem) metros da Rua José Delgado Chaves, no Bairro Gameleira, trecho que ainda não se encontra  pavimentado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MAIQUE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29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435 - 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Indica que a Secretaria de Obras proceda com as medidas necessárias com o intuito de solucionar o problema referente a drenagem pluvial entre as ruas Chico Marques e Pedro Tavares Gontijo, no bairro Nossa Senhora de Fátima, conforme fotos anexas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29"/>
        <w:jc w:val="both"/>
        <w:rPr>
          <w:rStyle w:val="Strong"/>
          <w:rFonts w:ascii="Times New Roman" w:hAnsi="Times New Roman" w:eastAsia="DejaVu Sans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BRENO ORLEANS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436 - Indica-se ao Excelentíssimo Prefeito Municipal que, por meio da secretaria competente, seja providenciada a operação tapa-buracos na Rua José Januário da Silva, nas proximidades do número 466, no Bairro Esplanada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437 - Indica-se ao Excelentíssimo Prefeito Municipal que, por meio da secretaria competente, seja realizado estudo técnico para a implantação de lombofaixa na Rua Januária, nas proximidades do nº 1612, no bairro Santa Marta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JOÃO DA LOTAÇÃO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438 -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Indico ao Sr. Prefeito Municipal para que determine ao setor competente que realize estudos técnicos e, posteriormente, a instalação de um redutor de velocidade na Rua Irmã Maria, no bairro São Vicente, na altura dos números 265 e 285.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439 -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Indico ao Excelentíssimo Senhor Prefeito Municipal que determine ao setor competente a implantação de uma faixa de pedestres na Avenida Guarujá, esquina com a Rua G, em frente ao nº 386, no bairro São Vicente, com o objetivo de garantir mais segurança na travessia dos pedestres, especialmente das crianças que frequentam a escola localizada nas proximidades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IGOR SOARES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440 -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Indica-se ao Prefeito e à Secretaria competente a instalação de sistema de drenagem pluvial na esquina da Rua Santiago com a Rua São Dimas, no Bairro Jardim América, nas proximidades do número 200, adotando as medidas necessárias para o escoamento adequado das águas das chuvas e a prevenção de alagamentos e danos nas residências e calçadas da localidade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EDUARDO ESTRUTURAS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441 - 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indica ao Secretário de Obras e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de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Trânsito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que faça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análise técnica e, posteriormente, a execução dos seguintes serviços na rotatória localizada na Avenida Norte Sul com Avenida Dr. Juca, em frente ao Posto de Combustível Norte Sul, conforme fotos anexas: 1) Reconstrução em todo o entorno da rotatória, visando garantir maior segurança viária e a correta delimitação da pista; 2) Recuperação ou substituição das bocas de lobo, a fim de melhorar o sistema de drenagem pluvial, evitando alagamentos e reduzindo riscos de acidentes, inclusive automobilísticos. 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442 -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indica ao Secretário de Obras e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de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 Trânsito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que faça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análise técnica e, posteriormente, o recapeamento ou a reconstrução do pavimento asfáltico na Rua Corinto, nas proximidades do nº 799, no bairro Santa Marta, em trecho onde o asfalto cedeu, apresentando risco iminente de formação de cratera e comprometendo a segurança de motoristas e pedestres, conforme fotos anexas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JOÃO EDUARDO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443 -  Indica ao secretário de meio ambiente q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ue seja disponibilizado um contêiner para coleta de resíduos na Rua do Rosário, próximo ao nº 1409, área de concentração comercial, visando à adequada destinação do lixo produzido diariamente pelos estabelecimentos locais</w:t>
      </w:r>
    </w:p>
    <w:p>
      <w:pPr>
        <w:pStyle w:val="Normal"/>
        <w:spacing w:before="0" w:after="29"/>
        <w:jc w:val="both"/>
        <w:rPr>
          <w:rFonts w:eastAsia="Microsoft JhengHei"/>
          <w:b/>
          <w:bCs w:val="false"/>
          <w:i w:val="false"/>
          <w:i w:val="false"/>
          <w:iCs w:val="false"/>
          <w:caps w:val="false"/>
          <w:smallCaps w:val="false"/>
          <w:color w:val="FF0000"/>
          <w:spacing w:val="0"/>
          <w:u w:val="single"/>
          <w:shd w:fill="FFFF00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FF0000"/>
          <w:spacing w:val="0"/>
          <w:sz w:val="24"/>
          <w:szCs w:val="24"/>
          <w:u w:val="single"/>
          <w:shd w:fill="FFFF00" w:val="clear"/>
        </w:rPr>
        <w:t>REQUERIMENTOS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Microsoft JhengHei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single"/>
        </w:rPr>
        <w:t xml:space="preserve">VEREADOR RODRIGO CHAPOLA, </w:t>
      </w:r>
      <w:r>
        <w:rPr>
          <w:rFonts w:eastAsia="Microsoft JhengHei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single"/>
        </w:rPr>
        <w:t>coautores: Igor Soares, João da Lotação, Chibil, Eduardo Estruturas, Breno Orleans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100 - Requer que seja concedida uma moção de congratulação ao sr. Walsiley Rodrigues Lopes (Batatinha), haja vista os relevantes trabalhos voluntários desempenhados em prol da população bondespachense.</w:t>
        <w:br/>
        <w:t>Justificativa: O Sr. Walsiley, morador da rua Brasília, dedicou-se voluntariamente, por cerca de 20 anos, à recuperação de um terreno da prefeitura antes usado como depósito de entulhos e lixo. Com apoio de funcionários municipais, limpou, cercou e arborizou o local, plantando espécies como ipês, flamboyants, jacarandás e frutíferas. Hoje, o espaço é limpo, agradável e serve como exemplo de cuidado ambiental e compromisso com a comunidade.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Coloco o requerimento de autoria do vereador Rodrigo Chapola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 xml:space="preserve">VEREADOR ELTINHO, </w:t>
      </w: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 xml:space="preserve">coautores: </w:t>
      </w: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Igor Soares, João da Lotação, Rodrigo Chapola, Chibil, Eduardo Estruturas, Breno Orleans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101- Requer que seja concedida uma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Moção de Congra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tulação ao Encontro de Jovens com Cristo (EJC) da Paróquia São Vicente de Paulo, pelos relevantes serviços prestados à evangelização e ao fortalecimento da juventude cristã em nosso município. Na Diocese de Luz, à qual pertence Bom Despacho, o EJC São Vicente de Paulo nasceu em 2022, atualmente se encontra em sua IV edição, sob a direção espiritual do Padre Marco Túlio. A cada edição, cerca de 80 jovens participam intensamente do encontro, cujos recursos são angariados pelos próprios jovens, com o apoio da comunidade local. Essa vivência fortalece não apenas a fé, mas também o senso de responsabilidade e solidariedade, uma vez que, após o encontro, os jovens se engajam em diversas ações sociais como o Dia das Crianças, Natal Solidário e Páscoa, além de contribuírem com as missas, terços e adorações ao Santíssimo.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Eltinho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 xml:space="preserve">VEREADOR BRENO ORLEANS, coautores: </w:t>
      </w: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Igor Soares, João da Lotação, Rodrigo Chapola, Eduardo Estruturas, Eltinho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102 – Requer que seja concedida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moção de congratulação aos professores Jesemar Patrícia Simão Vaz, Fernanda Cançado Pereira Alves e Gelvane de Melo Cardoso, da Escola Estadual Irmã Maria, em reconhecimento à dedicação e relevante contribuição prestada ao acompanhamento dos alunos no projeto “Crianças no Parque”, realizado no Parque Guabara, em Belo Horizonte, no dia 25/09, promovido pelo Deputado Estadual Professor Wendel Mesquita e por este Vereador, Breno Orleans. Os professores se destacam pelo compromisso com a educação e pelo cuidado com os alunos, proporcionando experiências enriquecedoras que contribuem para seu desenvolvimento integral, segurança e bem-estar. Por sua entrega, zelo e contribuição significativa à educação e ao bem-estar das crianças de Bom Despacho, esta Casa Legislativa rende justa homenagem e manifesta votos de admiração, gratidão e reconhecimento pelo trabalho exemplar desses profissionais da educação.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Coloco o requerimento de autoria do vereador </w:t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Breno Orleans</w:t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IGOR SOARES, coautores: João da Lotação, Rodrigo Chapola, Chibil, Eduardo Estruturas, Breno Orleans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103 -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Requer que seja concedida Moção de Congratulação ao senhor Mauro Marques Gontijo, personalidade de destacada presença na vida social e comunitária de Bom Despacho. Sua trajetória é marcada por valores de ética, dedicação e compromisso com o bem comum, refletindo o espírito de cidadania e respeito que inspira aqueles ao seu redor. Com uma história construída sobre o trabalho e o exemplo, Mauro Marques tornou-se referência de integridade e contribuição para o fortalecimento da identidade e dos laços comunitários do município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Coloco o requerimento de autoria do vereador </w:t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Igor Soares</w:t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Style w:val="Strong"/>
          <w:rFonts w:eastAsia="DejaVu Sans" w:cs="FreeSans" w:ascii="Times New Roman" w:hAnsi="Times New Roman"/>
          <w:b/>
          <w:bCs/>
          <w:color w:val="000000"/>
          <w:spacing w:val="-3"/>
          <w:kern w:val="2"/>
          <w:sz w:val="24"/>
          <w:szCs w:val="24"/>
          <w:u w:val="single"/>
          <w:lang w:val="pt-BR" w:eastAsia="zh-CN" w:bidi="hi-IN"/>
        </w:rPr>
        <w:t xml:space="preserve">VEREADOR JOÃO EDUARDO, </w:t>
      </w:r>
      <w:r>
        <w:rPr>
          <w:rStyle w:val="Strong"/>
          <w:rFonts w:eastAsia="DejaVu Sans" w:cs="FreeSans" w:ascii="Times New Roman" w:hAnsi="Times New Roman"/>
          <w:b/>
          <w:bCs/>
          <w:color w:val="000000"/>
          <w:spacing w:val="-3"/>
          <w:kern w:val="2"/>
          <w:sz w:val="24"/>
          <w:szCs w:val="24"/>
          <w:u w:val="single"/>
          <w:lang w:val="pt-BR" w:eastAsia="zh-CN" w:bidi="hi-IN"/>
        </w:rPr>
        <w:t xml:space="preserve">coautores: </w:t>
      </w: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u w:val="single"/>
          <w:lang w:val="pt-BR" w:eastAsia="zh-CN" w:bidi="hi-IN"/>
        </w:rPr>
        <w:t xml:space="preserve">Igor Soares, Rodrigo Chapola, Chibil, Eduardo Estruturas, 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10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4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– requer que seja concedida Moção de Congratulação ao senhor Amilson Adriano Campos, em reconhecimento aos seus 34 anos de dedicação ao serviço público municipal, atuando com zelo e compromisso na área da saúde como Técnico de Enfermagem. Filho do saudoso Antônio Elias Campos (Bodoque) e de Terezinha Rosa Campos, Amilson construiu uma trajetória marcada pela humildade, competência e espírito de serviço, sendo exemplo de profissionalismo e perseverança. Casado com Márcia Ramos, pai de dois filhos e avô dedicado, é motivo de orgulho para sua família e para todos que reconhecem seu inestimável trabalho em prol da população de Bom Despacho.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</w:rPr>
        <w:t>Coloco o requerimento de autoria do vereador João Eduardo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DejaVu Sans" w:cs="FreeSans"/>
          <w:b/>
          <w:bCs/>
          <w:color w:val="000000"/>
          <w:spacing w:val="-3"/>
          <w:kern w:val="2"/>
          <w:sz w:val="24"/>
          <w:szCs w:val="24"/>
          <w:u w:val="single"/>
          <w:lang w:val="pt-BR" w:eastAsia="zh-CN" w:bidi="hi-IN"/>
        </w:rPr>
      </w:pPr>
      <w:r>
        <w:rPr>
          <w:rFonts w:eastAsia="DejaVu Sans" w:cs="FreeSans" w:ascii="Times New Roman" w:hAnsi="Times New Roman"/>
          <w:b/>
          <w:bCs/>
          <w:color w:val="000000"/>
          <w:spacing w:val="-3"/>
          <w:kern w:val="2"/>
          <w:sz w:val="24"/>
          <w:szCs w:val="24"/>
          <w:u w:val="single"/>
          <w:lang w:val="pt-BR" w:eastAsia="zh-CN" w:bidi="hi-IN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Style w:val="Strong"/>
          <w:rFonts w:eastAsia="DejaVu Sans" w:cs="FreeSans" w:ascii="Times New Roman" w:hAnsi="Times New Roman"/>
          <w:b/>
          <w:bCs/>
          <w:color w:val="000000"/>
          <w:spacing w:val="-3"/>
          <w:kern w:val="2"/>
          <w:sz w:val="24"/>
          <w:szCs w:val="24"/>
          <w:u w:val="single"/>
          <w:lang w:val="pt-BR" w:eastAsia="zh-CN" w:bidi="hi-IN"/>
        </w:rPr>
        <w:t>VEREADOR JOÃO EDUARDO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10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5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- Requer ao secretário de transito que informe sobre os motivos pelos quais o Município de Bom Despacho ainda não dispõe de um sistema de semáforos instalado, tendo em vista o crescimento populacional, o aumento expressivo da frota de veículos e o número de acidentes registrados em diversos cruzamentos da cidade. </w:t>
      </w:r>
      <w:r>
        <w:rPr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Atualmente, o único semáforo existente — localizado na 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Praça da Matriz</w:t>
      </w:r>
      <w:r>
        <w:rPr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— encontra-se 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fora de contexto e sem função prática relevante</w:t>
      </w:r>
      <w:r>
        <w:rPr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, não contribuindo efetivamente para a organização do tráfego local. Cruzamentos como o da 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Rua da Fábrica com a Avenida das Palmeiras</w:t>
      </w:r>
      <w:r>
        <w:rPr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, 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Avenida Dr. Roberto com a Rua Pernambuco</w:t>
      </w:r>
      <w:r>
        <w:rPr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, 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Avenida Manoel Alves Pereira com a Rua Sete de Setembro</w:t>
      </w:r>
      <w:r>
        <w:rPr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e 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Rua Maria Isabel com a Rua Gabriel Tavares</w:t>
      </w:r>
      <w:r>
        <w:rPr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têm se mostrado críticos e de difícil controle, especialmente nos horários de maior movimento. Diante desse cenário, solicita-se também que a Secretaria informe </w:t>
      </w:r>
      <w:r>
        <w:rPr>
          <w:rStyle w:val="Strong"/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>se há estudos, projetos ou planejamentos em andamento</w:t>
      </w:r>
      <w:r>
        <w:rPr>
          <w:rFonts w:eastAsia="DejaVu Sans" w:cs="FreeSans" w:ascii="Times New Roman" w:hAnsi="Times New Roman"/>
          <w:b w:val="false"/>
          <w:bCs w:val="false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 para a instalação de semáforos em pontos estratégicos da cidade, visando maior segurança e fluidez no trânsito urbano. </w:t>
      </w:r>
      <w:r>
        <w:rPr>
          <w:rStyle w:val="Strong"/>
          <w:rFonts w:eastAsia="DejaVu Sans" w:cs="FreeSans"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JUSTIFICATIVA:    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A inexistência de um sistema semafórico adequado contribui para a desorganização do trânsito, aumentando o risco de colisões e dificultando a travessia de pedestres. A instalação de semáforos é medida urgente e necessária para melhorar a mobilidade urbana e preservar vidas, além de representar um passo importante para o ordenamento e a modernização do tráfego municipal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João Eduardo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  <w:t>PROJETOS EM TRAMITAÇÃO</w:t>
      </w:r>
    </w:p>
    <w:p>
      <w:pPr>
        <w:pStyle w:val="Corpodotexto"/>
        <w:spacing w:lineRule="auto" w:line="276" w:before="1" w:after="0"/>
        <w:ind w:right="307" w:hanging="0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t-BR" w:eastAsia="en-US" w:bidi="ar-SA"/>
        </w:rPr>
        <w:t>- Projeto de lei 65/2025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 de autoria do chefe do executivo que “Reorganiza as políticas prioritárias da Secretaria Municipal de Saúde de Bom Despacho-MG e define os critérios de composição, seleção, avaliação de desempenho e resultados dos Programas Estratégicos, e dá outras providências</w:t>
      </w:r>
    </w:p>
    <w:p>
      <w:pPr>
        <w:pStyle w:val="Normal"/>
        <w:spacing w:lineRule="auto" w:line="276" w:before="0" w:after="0"/>
        <w:ind w:firstLine="708"/>
        <w:jc w:val="both"/>
        <w:rPr>
          <w:b/>
          <w:i w:val="false"/>
          <w:i w:val="false"/>
          <w:iCs w:val="fals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PROJETO APROVADO EM PRIMEIRA VOTAÇÃO</w:t>
        <w:tab/>
        <w:t xml:space="preserve"> e SEGUNDA VOTAÇÃO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1" w:after="0"/>
        <w:ind w:left="0" w:right="0" w:hanging="0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t-BR" w:eastAsia="en-US" w:bidi="ar-SA"/>
        </w:rPr>
        <w:t>- Projeto de lei 72/2025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 de autoria do vereador Igor Soares que “Institui o Conselho Municipal da Liberdade Religiosa – COMLIBRE no âmbito do Município de Bom Despacho, e dá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 w:eastAsia="pt-BR" w:bidi="ar-SA"/>
        </w:rPr>
        <w:t>PROJETO APROVADO EM PRIMEIRA VOTAÇÃO</w:t>
        <w:tab/>
        <w:t xml:space="preserve"> e 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 w:eastAsia="pt-BR" w:bidi="ar-SA"/>
        </w:rPr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 w:eastAsia="pt-BR" w:bidi="ar-SA"/>
        </w:rPr>
        <w:t>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u w:val="single"/>
          <w:lang w:eastAsia="pt-BR"/>
        </w:rPr>
        <w:t>- Projeto de Lei 75/2025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u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eastAsia="pt-BR"/>
        </w:rPr>
        <w:t>de autoria do chefe do executivo que “Autoriza o Município de Bom Despacho firmar Acordo de Cooperação com a Justiça Federal de Primeiro Grau em Minas Gerais, autoriza a cessão de servidores públicos e de equipamentos, e dá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76/2025</w:t>
      </w:r>
      <w:r>
        <w:rPr>
          <w:rFonts w:ascii="Times New Roman" w:hAnsi="Times New Roman"/>
          <w:sz w:val="24"/>
          <w:szCs w:val="24"/>
        </w:rPr>
        <w:t xml:space="preserve"> de autoria do chefe do executivo que “Altera dispositivo da Lei nº 2.350/2013, que dispõe sobre a criação da Carreira de Auditoria-fiscal do Tesouro Municipal e do cargo de Auditor-Fiscal do Tesouro Municipal, e dá outras providências”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77/2025</w:t>
      </w:r>
      <w:r>
        <w:rPr>
          <w:rFonts w:ascii="Times New Roman" w:hAnsi="Times New Roman"/>
          <w:sz w:val="24"/>
          <w:szCs w:val="24"/>
        </w:rPr>
        <w:t xml:space="preserve"> de autoria do chefe do executivo que “Altera dispositivos da Lei nº 2.352/2013, que dispõe sobre a Criação da Carreira de Gestor Público Municipal e dá outras providências”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  <w:t>Coloco as emendas em discussão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  <w:t>Coloco as emendas em votação: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 Os vereadores que forem favoráveis permaneçam como se encontram os contrários se manifestem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78/2025</w:t>
      </w:r>
      <w:r>
        <w:rPr>
          <w:rFonts w:ascii="Times New Roman" w:hAnsi="Times New Roman"/>
          <w:sz w:val="24"/>
          <w:szCs w:val="24"/>
        </w:rPr>
        <w:t xml:space="preserve"> de autoria do chefe do executivo que “Altera dispositivos da Lei nº 2.349/2013, que dispõe sobre a criação da Carreira de Técnico em Gestão Pública Municipal, e dá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b/>
          <w:i w:val="false"/>
          <w:i w:val="false"/>
          <w:iCs w:val="fals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  <w:t>Coloco as emendas em discussão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  <w:t>Coloco as emendas em votação: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 Os vereadores que forem favoráveis permaneçam como se encontram os contrários se manifestem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ind w:hanging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b/>
          <w:i w:val="false"/>
          <w:i w:val="false"/>
          <w:iCs w:val="fals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complementar 08/2025</w:t>
      </w:r>
      <w:r>
        <w:rPr>
          <w:rFonts w:ascii="Times New Roman" w:hAnsi="Times New Roman"/>
          <w:sz w:val="24"/>
          <w:szCs w:val="24"/>
        </w:rPr>
        <w:t xml:space="preserve"> de autoria do chefe do executivo que “Altera dispositivo da Lei Complementar 10/2.009 e dá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ab/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______________________________________________________________________________________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FFFF00" w:val="clear"/>
          <w:lang w:val="pt-BR" w:eastAsia="en-US" w:bidi="ar-SA"/>
        </w:rPr>
        <w:t>TRIBUNA LIVRE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t-BR" w:eastAsia="en-US" w:bidi="ar-SA"/>
        </w:rPr>
        <w:t>Nome:</w:t>
      </w: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Gustavo Paiva </w:t>
      </w: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-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Gerente de desenvolvimento econômico 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Assunto: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apresentação do FITCOM 2025 – Festival de Inovação e Tecnologia do Centro-Oeste Mineiro, uma iniciativa pública, gratuita e aberta a toda a população 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  <w:u w:val="single"/>
          <w:lang w:val="pt-BR" w:eastAsia="en-US" w:bidi="ar-SA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t-BR" w:eastAsia="en-US" w:bidi="ar-SA"/>
        </w:rPr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t-BR" w:eastAsia="en-US" w:bidi="ar-SA"/>
        </w:rPr>
        <w:t>Nome:</w:t>
      </w: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Maique Aparecido Alves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 xml:space="preserve">Assunto: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en-US" w:bidi="ar-SA"/>
        </w:rPr>
        <w:t>Dia do Professor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 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570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22769751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character" w:styleId="MenoPendente">
    <w:name w:val="Menção Pendente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Refdenotadefim">
    <w:name w:val="Ref. de nota de fim"/>
    <w:qFormat/>
    <w:rPr>
      <w:vertAlign w:val="superscri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efdenotaderodap">
    <w:name w:val="Ref. de nota de rodapé"/>
    <w:qFormat/>
    <w:rPr>
      <w:vertAlign w:val="superscript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TextodoEspaoReservado">
    <w:name w:val="Texto do Espaço Reservado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ntepargpadro">
    <w:name w:val="Fonte parág. padrão"/>
    <w:qFormat/>
    <w:rPr/>
  </w:style>
  <w:style w:type="character" w:styleId="Forte">
    <w:name w:val="Forte"/>
    <w:qFormat/>
    <w:rPr>
      <w:b/>
      <w:bCs/>
    </w:rPr>
  </w:style>
  <w:style w:type="character" w:styleId="WWCharLFO1LVL1">
    <w:name w:val="WW_CharLFO1LVL1"/>
    <w:qFormat/>
    <w:rPr>
      <w:b/>
      <w:bCs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otnoteSymbolWW">
    <w:name w:val="Footnote Symbol (WW)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WW">
    <w:name w:val="Internet link (WW)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paragraph" w:styleId="TableParagraph">
    <w:name w:val="Table Paragraph"/>
    <w:qFormat/>
    <w:pPr>
      <w:widowControl w:val="false"/>
      <w:suppressAutoHyphens w:val="false"/>
      <w:bidi w:val="0"/>
      <w:spacing w:lineRule="exact" w:line="246" w:before="0" w:after="0"/>
      <w:ind w:left="200" w:hanging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SemEspaamento">
    <w:name w:val="Sem Espaçamento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extodenotadefim">
    <w:name w:val="Texto de nota de fi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Textodenotaderodap">
    <w:name w:val="Texto de nota de rodap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Formalivre">
    <w:name w:val="formalivre"/>
    <w:basedOn w:val="Normal"/>
    <w:qFormat/>
    <w:pPr>
      <w:suppressAutoHyphens w:val="false"/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Corpodetexto31">
    <w:name w:val="Corpo de texto 31"/>
    <w:basedOn w:val="Normal"/>
    <w:qFormat/>
    <w:pPr>
      <w:jc w:val="both"/>
    </w:pPr>
    <w:rPr>
      <w:szCs w:val="20"/>
    </w:rPr>
  </w:style>
  <w:style w:type="paragraph" w:styleId="Corpodetexto21">
    <w:name w:val="Corpo de texto 21"/>
    <w:basedOn w:val="Normal"/>
    <w:qFormat/>
    <w:pPr>
      <w:jc w:val="both"/>
    </w:pPr>
    <w:rPr>
      <w:sz w:val="28"/>
      <w:szCs w:val="20"/>
    </w:rPr>
  </w:style>
  <w:style w:type="paragraph" w:styleId="Ttulo1">
    <w:name w:val="Título1"/>
    <w:basedOn w:val="Normal"/>
    <w:qFormat/>
    <w:pPr>
      <w:jc w:val="center"/>
    </w:pPr>
    <w:rPr>
      <w:b/>
      <w:sz w:val="36"/>
      <w:szCs w:val="20"/>
      <w:u w:val="single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Corpo de texto"/>
    <w:qFormat/>
    <w:pPr>
      <w:widowControl w:val="false"/>
      <w:suppressAutoHyphens w:val="fals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LO-Normal0">
    <w:name w:val="LO-Normal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abealhoerodap16">
    <w:name w:val="Cabeçalho e rodapé16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TextbodyindentWW">
    <w:name w:val="Text body indent (WW)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WW">
    <w:name w:val="Footnote (WW)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bodyWW">
    <w:name w:val="Text body (WW)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pt-BR" w:eastAsia="en-US" w:bidi="ar-SA"/>
    </w:rPr>
  </w:style>
  <w:style w:type="paragraph" w:styleId="StandardWW">
    <w:name w:val="Standard (WW)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Comment">
    <w:name w:val="Comment"/>
    <w:basedOn w:val="Normal"/>
    <w:qFormat/>
    <w:pPr>
      <w:spacing w:before="56" w:after="200"/>
      <w:ind w:left="56" w:right="56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10882</TotalTime>
  <Application>LibreOffice/7.5.4.2$Windows_X86_64 LibreOffice_project/36ccfdc35048b057fd9854c757a8b67ec53977b6</Application>
  <AppVersion>15.0000</AppVersion>
  <Pages>7</Pages>
  <Words>2905</Words>
  <Characters>17028</Characters>
  <CharactersWithSpaces>19896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:description/>
  <dc:language>pt-BR</dc:language>
  <cp:lastModifiedBy/>
  <cp:lastPrinted>2025-10-13T17:25:35Z</cp:lastPrinted>
  <dcterms:modified xsi:type="dcterms:W3CDTF">2025-10-13T17:37:11Z</dcterms:modified>
  <cp:revision>988</cp:revision>
  <dc:subject>Modelo de ofício com informações de formatação</dc:subject>
  <dc:title>5.32 Resolução prevendo normas sobre o tratamento de dados pessoais.docx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