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9ª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07 de abril  de 2025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8ª sessão ordinária encaminhada aos gabinetes dos vereadores. ATA APROVADA.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pt-BR"/>
        </w:rPr>
        <w:t>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b w:val="false"/>
          <w:bCs w:val="false"/>
          <w:color w:val="000000"/>
          <w:sz w:val="24"/>
          <w:szCs w:val="24"/>
          <w:highlight w:val="none"/>
          <w:u w:val="none"/>
          <w:shd w:fill="auto" w:val="clear"/>
        </w:rPr>
      </w:pPr>
      <w:r>
        <w:rPr/>
      </w:r>
    </w:p>
    <w:p>
      <w:pPr>
        <w:pStyle w:val="NoSpacing"/>
        <w:spacing w:lineRule="auto" w:line="276"/>
        <w:jc w:val="both"/>
        <w:rPr>
          <w:b w:val="false"/>
          <w:bCs w:val="false"/>
          <w:color w:val="000000"/>
          <w:sz w:val="24"/>
          <w:szCs w:val="24"/>
          <w:highlight w:val="none"/>
          <w:u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NOS TERMOS DO ART. 98 DA LEI ORGÂNICA DO MUNICÍPIO, A PRESENTE SESSÃO SERIA REUNIÃO ESPECIAL PARA RECEBER O PREFEITO QUE APRESENTARIA O RELATÓRIO DE ASSUNTOS MUNICIPAIS. CONTUDO, O EXMO. SENHOR PREFEITO APRESENTOU JUSTIFICATIVA AS 17 HORAS COMUNICANDO A ESSA CASA SUA IMPOSSIBILIDADE DE COMPARECER NA DATA AGENDADA. </w:t>
      </w:r>
    </w:p>
    <w:p>
      <w:pPr>
        <w:pStyle w:val="NoSpacing"/>
        <w:spacing w:lineRule="auto" w:line="276"/>
        <w:jc w:val="both"/>
        <w:rPr>
          <w:b w:val="false"/>
          <w:bCs w:val="false"/>
          <w:color w:val="000000"/>
          <w:sz w:val="24"/>
          <w:szCs w:val="24"/>
          <w:highlight w:val="none"/>
          <w:u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>DESSA FORMA, FICA CANCELADA REUNIÃO ESPECIAL, E REAGENDADA PARA O DIA 14 DE ABRIL, E, EM VIRTUDE DA REUNIÃO QUE ESTAVA AGENDADA NÃO HAVERÁ APRESENTAÇÃO DE INDICAÇÕES E REQUERIMENTOS NESSA REUNIÃO ORDINÁRIA.</w:t>
      </w:r>
    </w:p>
    <w:p>
      <w:pPr>
        <w:pStyle w:val="NoSpacing"/>
        <w:spacing w:lineRule="auto" w:line="276"/>
        <w:jc w:val="both"/>
        <w:rPr>
          <w:b/>
          <w:bCs/>
          <w:color w:val="000000"/>
          <w:sz w:val="24"/>
          <w:szCs w:val="24"/>
          <w:highlight w:val="none"/>
          <w:u w:val="none"/>
          <w:shd w:fill="auto" w:val="clear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</w:rPr>
        <w:t>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EM TRAMITAÇÃO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single"/>
          <w:em w:val="none"/>
          <w:lang w:eastAsia="pt-BR"/>
        </w:rPr>
        <w:t>- Projeto de lei 19/2025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em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de autoria do chefe do executivo que “Autoriza a abertura de cr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édito adicional especial no orçamento vigente e dá outras providências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single"/>
          <w:em w:val="none"/>
          <w:lang w:eastAsia="pt-BR"/>
        </w:rPr>
        <w:t>- Projeto de lei 20/2025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em w:val="none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de autoria do vereador Maique que “Institui no munic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ípio de Bom Despacho, o “Dia Municipal dos Desbravadores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pt-BR"/>
        </w:rPr>
        <w:t>”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SEM emendas.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  <w:tab/>
        <w:tab/>
        <w:tab/>
        <w:tab/>
        <w:tab/>
        <w:tab/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C9211E"/>
          <w:sz w:val="24"/>
          <w:szCs w:val="24"/>
          <w:u w:val="single"/>
        </w:rPr>
        <w:t>- Projeto de lei 21/2025</w:t>
      </w:r>
      <w:r>
        <w:rPr>
          <w:rFonts w:ascii="Times New Roman" w:hAnsi="Times New Roman"/>
          <w:b w:val="false"/>
          <w:bCs w:val="false"/>
          <w:i w:val="false"/>
          <w:iCs w:val="false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de autoria do vereador Maique que “</w:t>
      </w:r>
      <w:r>
        <w:rPr>
          <w:rFonts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Institui no munic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ípio de Bom Despacho, o Programa vai à Escola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Parecer das Comissões permanentes desta Casa foi pela aprovação COM emendas.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as emendas em votação.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i w:val="false"/>
          <w:iCs w:val="false"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z w:val="24"/>
          <w:szCs w:val="24"/>
        </w:rPr>
        <w:t>PROJETO APROVADO EM PRIMEIRA VOTAÇÃO</w:t>
      </w:r>
      <w:r>
        <w:rPr>
          <w:rFonts w:ascii="Times New Roman" w:hAnsi="Times New Roman"/>
          <w:i w:val="false"/>
          <w:iCs w:val="false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pt-BR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</w:t>
      </w:r>
    </w:p>
    <w:p>
      <w:pPr>
        <w:pStyle w:val="NoSpacing"/>
        <w:spacing w:lineRule="auto" w:line="276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59305695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4952</TotalTime>
  <Application>LibreOffice/7.5.4.2$Windows_X86_64 LibreOffice_project/36ccfdc35048b057fd9854c757a8b67ec53977b6</Application>
  <AppVersion>15.0000</AppVersion>
  <Pages>2</Pages>
  <Words>458</Words>
  <Characters>2865</Characters>
  <CharactersWithSpaces>3322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2025-04-07T17:38:56Z</cp:lastPrinted>
  <dcterms:modified xsi:type="dcterms:W3CDTF">2025-04-07T17:38:58Z</dcterms:modified>
  <cp:revision>412</cp:revision>
  <dc:subject>Modelo de ofício com informações de formatação</dc:subject>
  <dc:title>Modelo de ofício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