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rFonts w:ascii="Times New Roman" w:hAnsi="Times New Roman"/>
          <w:b/>
          <w:sz w:val="24"/>
          <w:szCs w:val="24"/>
          <w:u w:val="single"/>
        </w:rPr>
        <w:t>1ª SESSÃO EXTRAORDINÁRIA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 de janeiro de 2025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</w:r>
    </w:p>
    <w:p>
      <w:pPr>
        <w:pStyle w:val="Normal"/>
        <w:spacing w:before="0" w:after="0"/>
        <w:jc w:val="both"/>
        <w:rPr>
          <w:u w:val="none"/>
        </w:rPr>
      </w:pPr>
      <w:r>
        <w:rPr>
          <w:rFonts w:ascii="Times New Roman" w:hAnsi="Times New Roman"/>
          <w:b/>
          <w:sz w:val="24"/>
          <w:szCs w:val="24"/>
          <w:u w:val="none"/>
        </w:rPr>
        <w:t>Ordem do dia:</w:t>
      </w:r>
    </w:p>
    <w:p>
      <w:pPr>
        <w:pStyle w:val="ListParagraph"/>
        <w:numPr>
          <w:ilvl w:val="0"/>
          <w:numId w:val="4"/>
        </w:numPr>
        <w:spacing w:before="0" w:after="0"/>
        <w:ind w:left="0"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“Sob a proteção de Deus e havendo número regimental, declaro aberta a reunião”. </w:t>
      </w:r>
    </w:p>
    <w:p>
      <w:pPr>
        <w:pStyle w:val="ListParagraph"/>
        <w:numPr>
          <w:ilvl w:val="0"/>
          <w:numId w:val="5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Chamada dos Vereadores – Convido o secretário, vereador Eltinho, para fazer a chamada dos vereadores.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NoSpacing"/>
        <w:spacing w:lineRule="auto" w:line="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complementar 01/2025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z w:val="24"/>
          <w:szCs w:val="24"/>
          <w:u w:val="none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de autoria da Mesa Diretora que “Modifica dispositivo que menciona a Lei Complementar nº 37/2015.”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parecer das Comissões Provisórias desta Casa foi pela aprovação </w:t>
      </w:r>
      <w:r>
        <w:rPr>
          <w:rFonts w:ascii="Times New Roman" w:hAnsi="Times New Roman"/>
          <w:b/>
          <w:sz w:val="24"/>
          <w:szCs w:val="24"/>
          <w:u w:val="single"/>
        </w:rPr>
        <w:t>SEM</w:t>
      </w:r>
      <w:r>
        <w:rPr>
          <w:rFonts w:ascii="Times New Roman" w:hAnsi="Times New Roman"/>
          <w:b/>
          <w:sz w:val="24"/>
          <w:szCs w:val="24"/>
        </w:rPr>
        <w:t xml:space="preserve"> emendas.</w:t>
      </w:r>
    </w:p>
    <w:p>
      <w:pPr>
        <w:pStyle w:val="Normal"/>
        <w:tabs>
          <w:tab w:val="clear" w:pos="708"/>
          <w:tab w:val="left" w:pos="3690" w:leader="none"/>
        </w:tabs>
        <w:spacing w:before="0" w:after="0"/>
        <w:jc w:val="both"/>
        <w:rPr>
          <w:rFonts w:ascii="Times New Roman" w:hAnsi="Times New Roman" w:eastAsia="Times New Roman"/>
          <w:sz w:val="24"/>
          <w:szCs w:val="24"/>
          <w:lang w:eastAsia="pt-BR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discussão.</w:t>
      </w:r>
    </w:p>
    <w:p>
      <w:pPr>
        <w:pStyle w:val="ListParagraph"/>
        <w:spacing w:before="0" w:after="0"/>
        <w:ind w:left="0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manifestem.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shd w:fill="auto" w:val="clear"/>
        </w:rPr>
        <w:t>Projeto aprovado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- Projeto de lei complementar 02/2025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>de autoria do chefe do executivo que “Encaminha Projeto de Lei que propõe alterações na Lei Complementar nº 25/2013, que Dispõe sobre Novas Formas de Organização, de Estruturas e de Procedimentos da Administração Direta do Município de Bom Despacho. ”</w:t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Parecer das Comissões </w:t>
      </w:r>
      <w:r>
        <w:rPr>
          <w:rFonts w:ascii="Times New Roman" w:hAnsi="Times New Roman"/>
          <w:b/>
          <w:sz w:val="24"/>
          <w:szCs w:val="24"/>
        </w:rPr>
        <w:t>Provisória</w:t>
      </w:r>
      <w:r>
        <w:rPr>
          <w:rFonts w:ascii="Times New Roman" w:hAnsi="Times New Roman"/>
          <w:b/>
          <w:sz w:val="24"/>
          <w:szCs w:val="24"/>
        </w:rPr>
        <w:t xml:space="preserve">s desta Casa foi pela aprovação </w:t>
      </w:r>
      <w:r>
        <w:rPr>
          <w:rFonts w:ascii="Times New Roman" w:hAnsi="Times New Roman"/>
          <w:b/>
          <w:sz w:val="24"/>
          <w:szCs w:val="24"/>
          <w:u w:val="single"/>
        </w:rPr>
        <w:t>COM</w:t>
      </w:r>
      <w:r>
        <w:rPr>
          <w:rFonts w:ascii="Times New Roman" w:hAnsi="Times New Roman"/>
          <w:b/>
          <w:sz w:val="24"/>
          <w:szCs w:val="24"/>
        </w:rPr>
        <w:t xml:space="preserve"> emendas.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Coloco as emendas em discussão.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Coloco as emendas em votação: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 w:val="false"/>
          <w:sz w:val="24"/>
          <w:szCs w:val="24"/>
        </w:rPr>
        <w:t>s vereadores que forem favoráveis permaneçam como se encontram os contrários se manifestem.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Coloco o projeto em discussão.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Coloco o projeto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spacing w:before="0" w:after="0"/>
        <w:ind w:left="0" w:hanging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  <w:shd w:fill="auto" w:val="clear"/>
        </w:rPr>
        <w:t>Projeto aprovado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u w:val="none"/>
        </w:rPr>
      </w:pPr>
      <w:r>
        <w:rPr>
          <w:rFonts w:ascii="Times New Roman" w:hAnsi="Times New Roman"/>
          <w:b/>
          <w:caps/>
          <w:sz w:val="24"/>
          <w:szCs w:val="24"/>
          <w:u w:val="none"/>
        </w:rPr>
        <w:t>Informo a todos que a Ata da presente Sessão será colocada em discussão na próxima sessão ordinária.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u w:val="single"/>
        </w:rPr>
        <w:t>Encerramento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 nada mais havendo a ser discutido, está encerrada a presente sessão.</w:t>
      </w:r>
      <w:r>
        <w:rPr>
          <w:rFonts w:ascii="Times New Roman" w:hAnsi="Times New Roman"/>
          <w:b/>
          <w:sz w:val="28"/>
          <w:szCs w:val="28"/>
        </w:rPr>
        <w:tab/>
      </w:r>
    </w:p>
    <w:sectPr>
      <w:headerReference w:type="default" r:id="rId2"/>
      <w:type w:val="nextPage"/>
      <w:pgSz w:w="11906" w:h="16838"/>
      <w:pgMar w:left="1276" w:right="991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61995363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uiPriority w:val="20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Fontepargpadro2">
    <w:name w:val="Fonte parág. padrão2"/>
    <w:qFormat/>
    <w:rPr/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Fontepargpadro1">
    <w:name w:val="Fonte parág. padrão1"/>
    <w:qFormat/>
    <w:rPr/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INS">
    <w:name w:val="INS"/>
    <w:qFormat/>
    <w:rPr/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da1874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rsid w:val="00da187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aption">
    <w:name w:val="caption"/>
    <w:qFormat/>
    <w:pPr>
      <w:widowControl/>
      <w:suppressAutoHyphens w:val="true"/>
      <w:bidi w:val="0"/>
      <w:spacing w:lineRule="atLeast" w:line="100" w:before="120" w:after="120"/>
      <w:jc w:val="left"/>
    </w:pPr>
    <w:rPr>
      <w:rFonts w:ascii="Times New Roman" w:hAnsi="Times New Roman" w:eastAsia="Times New Roman" w:cs="Mangal"/>
      <w:i/>
      <w:iCs/>
      <w:color w:val="auto"/>
      <w:kern w:val="2"/>
      <w:sz w:val="22"/>
      <w:szCs w:val="22"/>
      <w:lang w:val="pt-BR" w:eastAsia="zh-CN" w:bidi="ar-SA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sz w:val="22"/>
      <w:szCs w:val="22"/>
      <w:lang w:val="pt-PT" w:eastAsia="pt-PT" w:bidi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2DC7-5669-40F8-8760-13C517A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LibreOffice/7.5.4.2$Windows_X86_64 LibreOffice_project/36ccfdc35048b057fd9854c757a8b67ec53977b6</Application>
  <AppVersion>15.0000</AppVersion>
  <Pages>1</Pages>
  <Words>250</Words>
  <Characters>1523</Characters>
  <CharactersWithSpaces>1756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2024-05-28T14:05:24Z</cp:lastPrinted>
  <dcterms:modified xsi:type="dcterms:W3CDTF">2025-01-31T12:47:49Z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