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  <w:t>18ª SESSÃO ORDINÁRIA DA CÂMARA MUNICIPAL DE BOM DESPACHO5</w:t>
      </w:r>
    </w:p>
    <w:p>
      <w:pPr>
        <w:pStyle w:val="Normal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 de junho de 2024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Abertura: “Sob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Convido a todos para em posição de respeito ouvirmos a execução do Hino Nacional Brasileiro.</w:t>
      </w:r>
    </w:p>
    <w:p>
      <w:pPr>
        <w:pStyle w:val="ListParagraph"/>
        <w:numPr>
          <w:ilvl w:val="0"/>
          <w:numId w:val="8"/>
        </w:numPr>
        <w:spacing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Chamada dos Vereadores – Convido a secretária, vereadora Sildete Assistente Social,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Coloco em discussão a ata da 17ª Sessão Ordinária da Câmara Municipal de Bom Despacho, lida durante a reunião conjunta das Comissões permanentes desta Casa. ATA APROVADA. 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color w:val="000000"/>
          <w:sz w:val="24"/>
          <w:szCs w:val="24"/>
          <w:u w:val="single"/>
        </w:rPr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b/>
          <w:color w:val="C9211E"/>
          <w:sz w:val="24"/>
          <w:szCs w:val="24"/>
          <w:u w:val="single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PROJETOS APRESENTADOS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- Projeto de Resolução 52/2024 </w:t>
      </w:r>
      <w:r>
        <w:rPr>
          <w:rFonts w:ascii="Times New Roman" w:hAnsi="Times New Roman"/>
          <w:sz w:val="24"/>
          <w:szCs w:val="24"/>
        </w:rPr>
        <w:t>de autoria da comissão de finanças, orçamento e tomada de contas que “Aprova as contas do município de Bom Despacho relativas ao exercício financeiro de 2022”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center"/>
        <w:rPr>
          <w:b/>
          <w:bCs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Os projetos serão encaminhados para as comissões competentes para análise e parecer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VINÍCIUS PEDRO ,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Paré e Prof. Éder Tipura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>64 – Requer que seja concedida moção de congratulação ao idealizador e a todos os envolvidos na criação do vídeo de média-metragem intitulado “Oh, Ya: Conheça a Folia de Reis de Bom Despacho”.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 Justificativa: </w:t>
      </w:r>
      <w:r>
        <w:rPr>
          <w:rFonts w:ascii="Times New Roman" w:hAnsi="Times New Roman"/>
          <w:sz w:val="24"/>
          <w:szCs w:val="24"/>
        </w:rPr>
        <w:t>Ressalta-se que o vídeo de média-metragem intitulado “Oh, Ya: Conheça a Folia de Reis de Bom Despacho”, publicado no dia 14 de março de 2024 nas plataformas digitais, com duração de 42 minutos, mostra a história, a origem e os hábitos relativos à Folia de Reis, ou seja, uma festividade vinda do século XIX de Portugal e Espanha para o Brasil. Tem-se também que essa produção cinematográfica foi custeada através de recursos provenientes da Lei “Paulo Gustavo”, tendo como produtor e idealizador o sr. Dênis Pereira da Silva, diretor de fotografia, o sr. Clécio de Paulo da Silva, diretora executiva, a sra. Andréia Nágila, figurinista, a sra. Ana Carolina Tavares Nogueira Pereira e detentores de saberes, os senhores Orlando Pereira da Silva, José de Paula e Odete Carmélia. É importante destacar que os dois líderes chamados de embaixadores da Folia de Reis, residentes no bairro São Vicente em Bom Despacho/MG, figuram como protagonistas do conteúdo audiovisual: Orlando Pereira da Silva, com mais de 60 anos de experiência, e José de Paulo, outro ícone respeitável no meio cultural que é de origem negra. Ambos, já idosos, lideram grupos de foliões que percorrem casas e ruas dançando e cantando, interpretando a visita dos Reis Magos ao Menino Jesus Cristo. A obra conta com a participação especial de Odete Carmélia, uma mulher negra moradora do bairro Ana Rosa do território do Quilombo Carrapato da Tabatinga.</w:t>
      </w: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>Portanto, tem-se que a referida produção cinematográfica evidencia e valoriza essa preciosa manifestação cultural, vivida pelos adeptos no final de dezembro e janeiro, especialmente durante o período natalino em Bom Despacho. Seus elementos musicais, religiosos e folclóricos são marcantes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2"/>
          <w:szCs w:val="22"/>
        </w:rPr>
        <w:t>Coloco o requerimento do vereador Vinícius Pedro em discussão...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sz w:val="22"/>
          <w:szCs w:val="22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2"/>
          <w:szCs w:val="22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u w:val="single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 xml:space="preserve">KEKE, </w:t>
      </w: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u w:val="single"/>
          <w:shd w:fill="FFFFFF" w:val="clear"/>
          <w:lang w:eastAsia="pt-BR" w:bidi="ar-SA"/>
        </w:rPr>
        <w:t>Paré, Sildete Assistente Social, Prof. Éder Tipura e Vinícius Pedro</w:t>
      </w:r>
    </w:p>
    <w:p>
      <w:pPr>
        <w:pStyle w:val="Normal"/>
        <w:spacing w:before="0" w:after="0"/>
        <w:jc w:val="both"/>
        <w:rPr>
          <w:b w:val="false"/>
          <w:bCs w:val="false"/>
        </w:rPr>
      </w:pPr>
      <w:r>
        <w:rPr>
          <w:rFonts w:eastAsia="Microsoft JhengHei" w:cs="Arial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 xml:space="preserve">65 – Requer que seja concedida uma moção a ser encaminhada à Associação Comunitária Caridade em Ação Bom Despacho para manifestar congratulação desta Câmara pela iniciativa de recolher donativos para encaminhar às vítimas dos desastres ocorridos no Rio Grande do Sul. 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Coloco o requerimento da vereadora Keke em discussão...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 xml:space="preserve">Coloco os requerimentos em votação 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  <w:t>Os vereadores que forem favoráveis permaneçam como se encontram os contrários se manifestem</w:t>
      </w:r>
    </w:p>
    <w:p>
      <w:pPr>
        <w:pStyle w:val="Normal"/>
        <w:spacing w:before="0" w:after="0"/>
        <w:jc w:val="both"/>
        <w:rPr>
          <w:sz w:val="24"/>
          <w:szCs w:val="24"/>
        </w:rPr>
      </w:pPr>
      <w:r>
        <w:rPr>
          <w:rFonts w:eastAsia="Microsoft JhengHei" w:cs="Arial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shd w:fill="FFFFFF" w:val="clear"/>
          <w:lang w:eastAsia="pt-BR" w:bidi="ar-SA"/>
        </w:rPr>
        <w:tab/>
        <w:t>Requerimento aprovado.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single"/>
          <w:em w:val="none"/>
        </w:rPr>
        <w:t>_______________________________________________________________________________________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PROJETOS EM TRAMITAÇÃO</w:t>
      </w:r>
    </w:p>
    <w:p>
      <w:pPr>
        <w:pStyle w:val="ListParagraph"/>
        <w:numPr>
          <w:ilvl w:val="0"/>
          <w:numId w:val="0"/>
        </w:numPr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</w:rPr>
        <w:t>- Projeto de Lei 17/2024</w:t>
      </w:r>
      <w:r>
        <w:rPr>
          <w:rFonts w:ascii="Times New Roman" w:hAnsi="Times New Roman"/>
          <w:b w:val="false"/>
          <w:bCs w:val="false"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  <w:u w:val="none"/>
        </w:rPr>
        <w:t>de autoria do chefe do executivo que “Dispõe sobre as diretrizes para elaboração da Lei do Orçamento Anual de 2025 e dá outras providencias”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votação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em w:val="none"/>
        </w:rPr>
        <w:t>______________________________________________________________________________________</w:t>
      </w:r>
    </w:p>
    <w:p>
      <w:pPr>
        <w:pStyle w:val="ListParagraph"/>
        <w:spacing w:lineRule="auto" w:line="276" w:before="0" w:after="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  <w:u w:val="single"/>
        </w:rPr>
        <w:t xml:space="preserve">- Projeto de Lei 19/2024 </w:t>
      </w:r>
      <w:r>
        <w:rPr>
          <w:rFonts w:ascii="Times New Roman" w:hAnsi="Times New Roman"/>
          <w:color w:val="000000"/>
          <w:sz w:val="24"/>
          <w:szCs w:val="24"/>
        </w:rPr>
        <w:t>de autoria do chefe do executivo que “Revoga a Lei Municipal 1.920/2003, autoriza o Município de Bom Despacho a ceder servidor público para a Associação de Pais e Amigos dos Excepcionais – APAE e dá outras providências”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votação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______________________________________________________________________________________</w:t>
      </w:r>
    </w:p>
    <w:p>
      <w:pPr>
        <w:pStyle w:val="Normal"/>
        <w:spacing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C9211E"/>
          <w:sz w:val="24"/>
          <w:szCs w:val="24"/>
          <w:u w:val="single"/>
        </w:rPr>
        <w:t>- Projeto de Lei 20/2024</w:t>
      </w:r>
      <w:r>
        <w:rPr>
          <w:rFonts w:ascii="Times New Roman" w:hAnsi="Times New Roman"/>
          <w:color w:val="C9211E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de autoria do chefe do executivo que “Revoga a Lei Municipal nº 2.205/2011, autoriza o Município de Bom Despacho a ceder servidor público para a Aliança Bondespachense de Assistência de Promoção - ABAP e dá outras providências”</w:t>
      </w:r>
    </w:p>
    <w:p>
      <w:pPr>
        <w:pStyle w:val="Normal"/>
        <w:spacing w:lineRule="auto" w:line="276" w:before="0"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Parecer das Comissões permanentes desta Casa foi pela aprovação COM emenda.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discussão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Coloco as emendas em votação</w:t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EMENDAS APROVADAS ou REPROVADAS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discussão </w:t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1ª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APROVADO EM PRIMEIRA VOTAÇÃO</w:t>
      </w: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Coloco o projeto em 2ª discussão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Coloco o projeto em 2ª votação: </w:t>
      </w:r>
      <w:r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em w:val="none"/>
        </w:rPr>
        <w:t xml:space="preserve">PROJETO APROVADO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rFonts w:ascii="Times New Roman" w:hAnsi="Times New Roman"/>
          <w:b/>
          <w:color w:val="C9211E"/>
          <w:sz w:val="24"/>
          <w:szCs w:val="24"/>
          <w:u w:val="single"/>
        </w:rPr>
        <w:t>TRIBUNA LIVRE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Nome: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Moisés Messias (37)99812-4959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 w:val="false"/>
          <w:color w:val="000000"/>
          <w:sz w:val="24"/>
          <w:szCs w:val="24"/>
        </w:rPr>
        <w:t xml:space="preserve">Assunto: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Passe livre para os PCD’s, Empresa Circulare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Nome: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Heleno Maia (31)99140-2921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Assunto: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>Apresentação de certidões criminais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_______________________________________________________________________________________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Palavra Livre: ....  E</w:t>
      </w:r>
      <w:bookmarkStart w:id="0" w:name="_Hlk127191409"/>
      <w:r>
        <w:rPr>
          <w:rFonts w:ascii="Times New Roman" w:hAnsi="Times New Roman"/>
          <w:b/>
          <w:color w:val="000000"/>
          <w:sz w:val="24"/>
          <w:szCs w:val="24"/>
        </w:rPr>
        <w:t>ncerramento: E nada mais havendo a ser discutido, está encerrada a presente sessão.</w:t>
      </w:r>
      <w:bookmarkEnd w:id="0"/>
    </w:p>
    <w:sectPr>
      <w:headerReference w:type="default" r:id="rId2"/>
      <w:type w:val="nextPage"/>
      <w:pgSz w:w="11906" w:h="16838"/>
      <w:pgMar w:left="585" w:right="536" w:gutter="0" w:header="300" w:top="810" w:footer="0" w:bottom="36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74999197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1173bc"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Fontepargpadro1">
    <w:name w:val="Fonte parág. padrão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>
      <w:rFonts w:ascii="Symbol" w:hAnsi="Symbol" w:cs="Symbol"/>
    </w:rPr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electable-text1">
    <w:name w:val="selectable-tex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uppressAutoHyphens w:val="false"/>
      <w:spacing w:lineRule="exact" w:line="246"/>
      <w:ind w:left="200" w:hanging="0"/>
      <w:textAlignment w:val="auto"/>
    </w:pPr>
    <w:rPr>
      <w:rFonts w:eastAsia="Times New Roman" w:cs="Times New Roman"/>
      <w:kern w:val="0"/>
      <w:sz w:val="22"/>
      <w:szCs w:val="22"/>
      <w:lang w:val="pt-PT" w:eastAsia="pt-PT" w:bidi="pt-PT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rmalivre">
    <w:name w:val="formalivr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o1">
    <w:name w:val="texto1"/>
    <w:qFormat/>
    <w:pPr>
      <w:widowControl/>
      <w:suppressAutoHyphens w:val="tru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orpodetexto31">
    <w:name w:val="Corpo de texto 3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pt-BR" w:eastAsia="en-US" w:bidi="ar-SA"/>
    </w:rPr>
  </w:style>
  <w:style w:type="paragraph" w:styleId="Corpodetexto21">
    <w:name w:val="Corpo de texto 21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pt-BR" w:eastAsia="en-US" w:bidi="ar-SA"/>
    </w:rPr>
  </w:style>
  <w:style w:type="paragraph" w:styleId="Ttulo1">
    <w:name w:val="Título1"/>
    <w:qFormat/>
    <w:pPr>
      <w:widowControl/>
      <w:suppressAutoHyphens w:val="true"/>
      <w:bidi w:val="0"/>
      <w:spacing w:lineRule="atLeast" w:line="100" w:before="0" w:after="0"/>
      <w:jc w:val="center"/>
    </w:pPr>
    <w:rPr>
      <w:rFonts w:ascii="Times New Roman" w:hAnsi="Times New Roman" w:eastAsia="Times New Roman" w:cs="Times New Roman"/>
      <w:b/>
      <w:color w:val="auto"/>
      <w:kern w:val="0"/>
      <w:sz w:val="36"/>
      <w:szCs w:val="20"/>
      <w:u w:val="single"/>
      <w:lang w:val="pt-BR" w:eastAsia="en-US" w:bidi="ar-SA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qFormat/>
    <w:pPr>
      <w:keepNext w:val="true"/>
      <w:widowControl/>
      <w:suppressAutoHyphens w:val="true"/>
      <w:bidi w:val="0"/>
      <w:spacing w:lineRule="atLeast" w:line="100" w:before="240" w:after="120"/>
      <w:jc w:val="left"/>
    </w:pPr>
    <w:rPr>
      <w:rFonts w:ascii="Arial" w:hAnsi="Arial" w:eastAsia="Microsoft YaHei" w:cs="Mangal"/>
      <w:color w:val="auto"/>
      <w:kern w:val="0"/>
      <w:sz w:val="28"/>
      <w:szCs w:val="28"/>
      <w:lang w:val="pt-BR" w:eastAsia="en-US" w:bidi="ar-SA"/>
    </w:rPr>
  </w:style>
  <w:style w:type="paragraph" w:styleId="Caption">
    <w:name w:val="caption"/>
    <w:basedOn w:val="Standard"/>
    <w:qFormat/>
    <w:pPr>
      <w:widowControl/>
      <w:spacing w:lineRule="atLeast" w:line="100" w:before="120" w:after="120"/>
    </w:pPr>
    <w:rPr>
      <w:rFonts w:ascii="Times New Roman" w:hAnsi="Times New Roman" w:eastAsia="Times New Roman" w:cs="Mangal"/>
      <w:i/>
      <w:iCs/>
      <w:lang w:bidi="ar-SA"/>
    </w:rPr>
  </w:style>
  <w:style w:type="paragraph" w:styleId="Selectable-text">
    <w:name w:val="selectable-text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2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6380</TotalTime>
  <Application>LibreOffice/7.5.4.2$Windows_X86_64 LibreOffice_project/36ccfdc35048b057fd9854c757a8b67ec53977b6</Application>
  <AppVersion>15.0000</AppVersion>
  <Pages>3</Pages>
  <Words>1055</Words>
  <Characters>6264</Characters>
  <CharactersWithSpaces>7297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Marinely</dc:creator>
  <dc:description/>
  <dc:language>pt-BR</dc:language>
  <cp:lastModifiedBy/>
  <cp:lastPrinted>2024-06-10T16:58:39Z</cp:lastPrinted>
  <dcterms:modified xsi:type="dcterms:W3CDTF">2024-06-11T11:48:42Z</dcterms:modified>
  <cp:revision>388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