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10ª SESSÃO ORDINÁRIA DA CÂMARA MUNICIPAL DE BOM DESPACHO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 de abril  de 2024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Ordem do dia: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Convido a todos para em posição de respeito ouvirmos a execução do Hino Nacional Brasileiro.</w:t>
      </w:r>
    </w:p>
    <w:p>
      <w:pPr>
        <w:pStyle w:val="ListParagraph"/>
        <w:numPr>
          <w:ilvl w:val="0"/>
          <w:numId w:val="9"/>
        </w:numPr>
        <w:spacing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Chamada dos Vereadores – Convido a secretária, vereadora Sildete Assistente Social, para fazer a chamada dos vereadores.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Coloco em discussão as atas da 09ª Sessão Ordinária e da 1ª sessão especial da Câmara Municipal de Bom Despacho, lidas durante a reunião conjunta das Comissões permanentes desta Casa. ATA APROVADA.</w:t>
      </w:r>
    </w:p>
    <w:p>
      <w:pPr>
        <w:pStyle w:val="ListParagraph"/>
        <w:numPr>
          <w:ilvl w:val="0"/>
          <w:numId w:val="11"/>
        </w:numPr>
        <w:spacing w:before="0" w:after="0"/>
        <w:ind w:left="0"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Solicito a secretária, Vereadora Sidete Assistente Social, que faça a leitura das correspondências.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PROJETOS APRESENTADOS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- Projeto de Lei complementar 01/2024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de autoria do chefe do executivo que “Altera a Lei Municipal nº 1.950, de 30 de dezembro de 2003 e dá outras providências </w:t>
      </w:r>
      <w:r>
        <w:rPr>
          <w:rFonts w:ascii="Times New Roman" w:hAnsi="Times New Roman"/>
          <w:b w:val="false"/>
          <w:bCs w:val="false"/>
          <w:sz w:val="24"/>
          <w:szCs w:val="24"/>
        </w:rPr>
        <w:t>”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- Projeto de Lei 17/2024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de autoria do chefe do executivo que “Dispõe sobre as diretrizes para elaboração da Lei do Orçamento Anual de 2025 e dá outras providencias”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- Projeto de Lei 18/2024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de autoria do chefe do executivo que “Autoriza a abertura de crédito adicional especial no orçamento vigente e dá outras providências. 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single"/>
        </w:rPr>
        <w:t>Os projetos serão encaminhados as comissões competentes para análise e parecer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</w:rPr>
        <w:t xml:space="preserve">INDICAÇÕES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PARÉ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ascii="Times New Roman" w:hAnsi="Times New Roman"/>
          <w:b w:val="false"/>
          <w:bCs/>
          <w:i w:val="false"/>
          <w:iCs w:val="false"/>
          <w:caps w:val="false"/>
          <w:smallCaps w:val="false"/>
          <w:spacing w:val="-3"/>
          <w:sz w:val="24"/>
          <w:szCs w:val="24"/>
          <w:u w:val="none"/>
        </w:rPr>
        <w:t xml:space="preserve">31 – </w:t>
      </w: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</w:rPr>
        <w:t>Indica ao Exmo. Sr. Prefeito Municipal que providencie pontos de energia na Praça da Matriz, Centro, desta cidade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single"/>
        </w:rPr>
        <w:t>PASTOR ALEX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</w:rPr>
        <w:t>32 - Indica ao Sr. Secretário de Trânsito que proceda a regulamentação de estacionamento na Avenida Dr. Manoel Alves Pereira no trecho compreendido entre a Rua Marechal Floriano Peixoto (Supermercado Fidélis) e Rua Sete de Setembro (Barbearia Igor Augusto Barber). Definindo os horários em: - Sexta, Sábado e Domingo: das 18h às 00h. Ficando dispensado o uso de rotativo ou pisca-alerta ligado.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</w:rPr>
        <w:t xml:space="preserve">33 - Indica ao Sr. Secretário de Obras que proceda a manutenção da pavimentação asfáltica da Rua Rio de Janeiro, no trecho que corresponde ao Bairro Santa Marta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</w:rPr>
        <w:t>34 - Indica ao Sr. Secretário de Obras que proceda a manutenção da lombofaixa que se encontra no entorno da Praça da Matriz, precisamente a lombofaixa que está localizada no trecho ao lado do mineirinho.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single"/>
        </w:rPr>
        <w:t>PROFESSOR ÉDER TIPURA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</w:rPr>
        <w:t xml:space="preserve">35 -  </w:t>
      </w: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 w:themeColor="text1"/>
          <w:spacing w:val="-3"/>
          <w:sz w:val="24"/>
          <w:szCs w:val="24"/>
          <w:u w:val="none"/>
        </w:rPr>
        <w:t>Indica a Secretaria de Obras que realize a reestruturação da drenagem pluvial na Estrada do Pica-pau - Bom Despacho. Segundo a proposição, esta solicitação atende a pedidos dos moradores do local, que há anos enfrentam transtornos causados pelo acúmulo das águas das chuvas em toda a extensão da avenida</w:t>
      </w:r>
    </w:p>
    <w:p>
      <w:pPr>
        <w:pStyle w:val="Normal"/>
        <w:spacing w:before="0" w:after="0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REQUERIMENTOS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VINÍCIUS PEDRO,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Keke, Paré, Marquinho, Pastor Alex, Marcelo Cesário Malucão, Prof. Éder Tipura, Sildete Assistente Social, Sâmara Diretora)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37 – Requer que seja concedida moção de congratulação ao idealizador, aos roteiristas e a todos os envolvidos na criação do filme intitulado “O Machado de Prata”. Justificativa: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Ressalta-se que o filme intitulado “O Machado de Prata”, lançado no dia 11 de abril de 2024, com duração de 30 minutos, mostra a história do 7º Batalhão desde o ano de 1931 (ano de sua instalação no município). A produção foi idealizada pelo tenente-coronel Luciano Antônio dos Santos, comandante do 7º BPM, roteirizado pelos sargentos Clécio Paulo e Denis Pereira, narrado pela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subcomandante Marianna Atatília Alves Costa e contou com a atuação de vários policiais que servem na unidade. </w:t>
      </w:r>
      <w:r>
        <w:rPr>
          <w:rFonts w:ascii="Times New Roman" w:hAnsi="Times New Roman"/>
          <w:color w:val="000000"/>
          <w:sz w:val="24"/>
          <w:szCs w:val="24"/>
        </w:rPr>
        <w:t xml:space="preserve">Trata-se, sobremodo, de uma importante produção cinematográfica, que almeja mostrar a importância histórica e cultural do 7º Batalhão para toda a comunidade bom-despachense. 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Salienta-se que as gravações foram feitas em Bom Despacho, Belo Horizonte e Passa-Quatro (cidade mineira que faz divisa com o estado de São Paulo, onde ocorreram grandes conflitos da Revolução Constitucionalista de 1932). O filme evidencia o lado humano da corporação, um pouco da história da Banda de Música do 7º BPM, além de mostrar importantes pontos históricos (como o obelisco em frente ao prédio principal e o Memorial do 7º BPM).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Coloco o requerimento do vereador Vinícius Pedro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pt-BR" w:bidi="ar-SA"/>
        </w:rPr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>PARÉ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38 -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Requer à Secretaria de Trânsito que apresente as seguintes informações tendo em vista o clamor dos comerciantes da Rua Marechal Floriano Peixoto: qual a possibilidade de se fazer uma adaptação do local ponto de ônibus, nas proximidades dos números 105 à 121, para fazer uma placa para carga e descarga no local devido a reclamação dos comerciantes locais?</w:t>
      </w:r>
      <w:r>
        <w:rPr>
          <w:rFonts w:eastAsia="Microsoft JhengHei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JUSTIFICATIVA: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Cumprindo o dever de fiscalizar, conforme artigo 62, §2º da Lei Orgânica Municipal, solicita esclarecimentos referente ao requerimento.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eastAsia="Microsoft JhengHei" w:cs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 xml:space="preserve">PARÉ, </w:t>
      </w:r>
      <w:r>
        <w:rPr>
          <w:rFonts w:eastAsia="Microsoft JhengHei" w:cs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>Pastor Alex, Keke, Sâmara Diretora, Sildete Assistente Social, Prof. Éder Tipura, Vinícius Pedro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39 – Requer que seja concedida uma moção de congratulação à Filipe Augusto Costa em virtude da sua dedicação, cuidados indispensáveis à esta casa legislativa durante seu contrato de trabalho prestado.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Coloco o requerimento da vereadora Paré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pt-BR" w:bidi="ar-SA"/>
        </w:rPr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 xml:space="preserve">PASTOR ALEX, 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>Paré, Keke, Prof. Éder Tipura, Vinícius Pedro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40 – R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equer que seja concedida uma Moção de Congratulação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 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>à Srta. Fernanda Ribeiro Ricardo em virtude ao excelente trabalho desempenhado como assessora parlamentar.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41 – Requer ao Secretário de Obras informações a respeito da obra de recapeamento da Rua Januária e suas adjacências. JUSTIFICATIVA: Cumprindo o dever de fiscalizar, conforme artigo 62, §2º da Lei Orgânica Municipal, solicita esclarecimentos referente ao requerimento, tendo em vista a ocorrência de denúncias de que a obra se encontra paralisada causando diversos transtornos para a população. Ademais, a paralisação da obra não gera danos apenas aos moradores e transeuntes do local, uma vez que a camada de asfalto foi retirada deixando o solo exposto aos intemperes diversos ocorrendo assim a degradação do solo, o qual vem sendo marcado pelos frequentes assoreamentos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Coloco os requerimentos do vereador Pastor Alex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pt-BR" w:bidi="ar-SA"/>
        </w:rPr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 xml:space="preserve">MARCELO CESÁRIO MALUCÃO, 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>Paré, Sâmara Diretora, Prof. Éder Tipura, Sildete Assistente Social, Vinícius Pedro, Pastor Alex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pt-BR" w:bidi="ar-SA"/>
        </w:rPr>
        <w:t xml:space="preserve">42 – Requer que seja concedida moção de congratulação a ser encaminhada a todos os colaboradores dos setores: pedagógico, administrativo e terceirizado do Centro Educacional Infantil Municipal Nossa Senhora Auxiliadora, em virtude dos excelentes serviços educacionais prestados.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Coloco o requerimento do vereador Marcelo Cesário Malucão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2"/>
          <w:szCs w:val="22"/>
          <w:lang w:eastAsia="pt-BR" w:bidi="ar-SA"/>
        </w:rPr>
        <w:t>Requerimento aprovado.</w:t>
      </w:r>
    </w:p>
    <w:p>
      <w:pPr>
        <w:pStyle w:val="Normal"/>
        <w:spacing w:before="0" w:after="0"/>
        <w:jc w:val="both"/>
        <w:rPr>
          <w:rFonts w:eastAsia="Microsoft JhengHei" w:cs="Arial"/>
          <w:i w:val="false"/>
          <w:i w:val="false"/>
          <w:iCs/>
          <w:caps w:val="false"/>
          <w:smallCaps w:val="false"/>
          <w:color w:val="000000"/>
          <w:spacing w:val="0"/>
          <w:lang w:eastAsia="pt-BR" w:bidi="ar-SA"/>
        </w:rPr>
      </w:pPr>
      <w:r>
        <w:rPr>
          <w:rFonts w:eastAsia="Microsoft JhengHei" w:cs="Arial"/>
          <w:i w:val="false"/>
          <w:iCs/>
          <w:caps w:val="false"/>
          <w:smallCaps w:val="false"/>
          <w:color w:val="000000"/>
          <w:spacing w:val="0"/>
          <w:lang w:eastAsia="pt-BR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eastAsia="Microsoft JhengHe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single"/>
          <w:lang w:eastAsia="pt-BR" w:bidi="ar-SA"/>
        </w:rPr>
        <w:t>PROFESSOR ÉDER TIPURA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43 -  Requer ao prefeito municipal e ao secretário de administração a prestação de contas referente à obra de escoamento realizada na interseção da Avenida das Palmeiras com a Avenida Rio de Janeiro, no bairro São Bento com o São Vicente: 1-</w:t>
      </w:r>
      <w:r>
        <w:rPr>
          <w:rFonts w:ascii="Times New Roman" w:hAnsi="Times New Roman"/>
          <w:spacing w:val="-3"/>
          <w:sz w:val="24"/>
          <w:szCs w:val="24"/>
        </w:rPr>
        <w:t xml:space="preserve">Orçamento inicial da obra; 2- </w:t>
      </w:r>
      <w:r>
        <w:rPr>
          <w:rFonts w:ascii="Times New Roman" w:hAnsi="Times New Roman"/>
          <w:sz w:val="24"/>
          <w:szCs w:val="24"/>
        </w:rPr>
        <w:t xml:space="preserve">Contrato de execução da obra, incluindo nome da empresa contratada, prazos estabelecidos e valores acordados; 3-Relatórios de acompanhamento da obra, faturas e comprovantes de pagamento, detalhamento dos gastos realizados durante todo o período de execução da obra; 4-Relatório final da obra, indicando se a mesma foi concluída dentro dos prazos e orçamento previstos, bem como eventuais problemas enfrentados e medidas adotadas para resolvê-los; 5-Qualquer outro documento ou informação relevante relacionada à obra.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JUSTIFICATIVA: </w:t>
      </w:r>
      <w:r>
        <w:rPr>
          <w:rFonts w:ascii="Times New Roman" w:hAnsi="Times New Roman"/>
          <w:spacing w:val="-3"/>
          <w:sz w:val="24"/>
          <w:szCs w:val="24"/>
        </w:rPr>
        <w:t xml:space="preserve">Considerando o interesse público e o direito dos cidadãos de acompanhar e fiscalizar a utilização dos recursos públicos, solicito que sejam disponibilizados os documentos e </w:t>
      </w:r>
      <w:r>
        <w:rPr>
          <w:rFonts w:ascii="Times New Roman" w:hAnsi="Times New Roman"/>
          <w:b w:val="false"/>
          <w:bCs w:val="false"/>
          <w:spacing w:val="-3"/>
          <w:sz w:val="24"/>
          <w:szCs w:val="24"/>
          <w:u w:val="none"/>
        </w:rPr>
        <w:t>informações relacionados à referida obra. N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este contexto, esta solicitação é feita em conformidade com o direito de acesso à informação estabelecido pela legislação vigente, visando garantir a transparência na gestão dos recursos públicos e assegurar a correta aplicação dos recursos e o alcance dos objetivos propostos.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Incluir a Rua Monsenhor Otaviano com Rua Padre Augusto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Coloco o requerimento do vereador Prof. Éder Tipura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lang w:eastAsia="pt-BR" w:bidi="ar-SA"/>
        </w:rPr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u w:val="single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single"/>
          <w:lang w:eastAsia="pt-BR" w:bidi="ar-SA"/>
        </w:rPr>
        <w:t>PARÉ (REQUERIMENTO FEITO VERBALMENTE DURANTE A SESSÃO)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4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4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 xml:space="preserve"> -  Requer ao prefeito municipal e ao secretário de administração a prestação de contas referente à obra de escoamento realizada na interseção da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Rua Monsenhor Otaviano com a Rua Padre Augusto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: 1-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 xml:space="preserve">Orçamento inicial da obra; 2- 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lang w:eastAsia="pt-BR" w:bidi="ar-SA"/>
        </w:rPr>
        <w:t xml:space="preserve">Contrato de execução da obra, incluindo nome da empresa contratada, prazos estabelecidos e valores acordados; 3-Relatórios de acompanhamento da obra, faturas e comprovantes de pagamento, detalhamento dos gastos realizados durante todo o período de execução da obra; 4-Relatório final da obra, indicando se a mesma foi concluída dentro dos prazos e orçamento previstos, bem como eventuais problemas enfrentados e medidas adotadas para resolvê-los; 5-Qualquer outro documento ou informação relevante relacionada à obra. </w:t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JUSTIFICATIVA: Considerando o interesse público e o direito dos cidadãos de acompanhar e fiscalizar a utilização dos recursos públicos, solicito que sejam disponibilizados os documentos e informações relacionados à referida obra. N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sz w:val="24"/>
          <w:szCs w:val="24"/>
          <w:u w:val="none"/>
          <w:lang w:eastAsia="pt-BR" w:bidi="ar-SA"/>
        </w:rPr>
        <w:t>este contexto, esta solicitação é feita em conformidade com o direito de acesso à informação estabelecido pela legislação vigente, visando garantir a transparência na gestão dos recursos públicos e assegurar a correta aplicação dos recursos e o alcance dos objetivos propostos.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9211E"/>
          <w:sz w:val="24"/>
          <w:szCs w:val="24"/>
          <w:u w:val="single"/>
        </w:rPr>
        <w:t>PROJETOS EM TRAMITAÇÃO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- Projeto de Lei 16/2024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de autoria do chefe do executivo que “Dispõe sobre a Revisão dos valores dos vencimentos dos servidores Públicos Municipais de Bom Despacho e dá outras providências”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das Comissões permanentes desta Casa foi pela aprovação COM emenda.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as emendas em discussão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Coloco as emendas em votação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EMENDAS APROVADAS ou REPROVADAS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APROVADO EM PRIMEIRA VOTAÇÃO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Dispensa de Interstício: Coloco o pedido de dispensa de interstício de autoria do vereador ______ em votação: </w:t>
      </w:r>
      <w:r>
        <w:rPr>
          <w:rFonts w:ascii="Times New Roman" w:hAnsi="Times New Roman"/>
          <w:b/>
          <w:sz w:val="24"/>
          <w:szCs w:val="24"/>
        </w:rPr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Coloco o projeto em 2ª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b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FFFF00" w:val="clear"/>
          <w:em w:val="none"/>
        </w:rPr>
        <w:t xml:space="preserve">PROJETO APROVADO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______________________________________________________________________________________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bookmarkStart w:id="0" w:name="_Hlk127191409"/>
      <w:r>
        <w:rPr>
          <w:rFonts w:ascii="Times New Roman" w:hAnsi="Times New Roman"/>
          <w:b/>
          <w:color w:val="000000"/>
          <w:sz w:val="24"/>
          <w:szCs w:val="24"/>
        </w:rPr>
        <w:t>Encerramento: E nada mais havendo a ser discutido, está encerrada a presente sessão.</w:t>
      </w:r>
      <w:bookmarkEnd w:id="0"/>
    </w:p>
    <w:sectPr>
      <w:headerReference w:type="default" r:id="rId2"/>
      <w:type w:val="nextPage"/>
      <w:pgSz w:w="11906" w:h="16838"/>
      <w:pgMar w:left="851" w:right="707" w:gutter="0" w:header="491" w:top="832" w:footer="0" w:bottom="3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08901149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Fontepargpadro1">
    <w:name w:val="Fonte parág. padrão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suppressAutoHyphens w:val="false"/>
      <w:spacing w:lineRule="exact" w:line="246"/>
      <w:ind w:left="200" w:hanging="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rmalivre">
    <w:name w:val="formalivr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o1">
    <w:name w:val="texto1"/>
    <w:qFormat/>
    <w:pPr>
      <w:widowControl/>
      <w:suppressAutoHyphens w:val="tru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rpodetexto31">
    <w:name w:val="Corpo de texto 3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t-BR" w:eastAsia="en-US" w:bidi="ar-SA"/>
    </w:rPr>
  </w:style>
  <w:style w:type="paragraph" w:styleId="Corpodetexto21">
    <w:name w:val="Corpo de texto 2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en-US" w:bidi="ar-SA"/>
    </w:rPr>
  </w:style>
  <w:style w:type="paragraph" w:styleId="Ttulo1">
    <w:name w:val="Título1"/>
    <w:qFormat/>
    <w:pPr>
      <w:widowControl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6"/>
      <w:szCs w:val="20"/>
      <w:u w:val="single"/>
      <w:lang w:val="pt-BR" w:eastAsia="en-US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qFormat/>
    <w:pPr>
      <w:keepNext w:val="true"/>
      <w:widowControl/>
      <w:suppressAutoHyphens w:val="true"/>
      <w:bidi w:val="0"/>
      <w:spacing w:lineRule="atLeast" w:line="100"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t-BR" w:eastAsia="en-US" w:bidi="ar-SA"/>
    </w:rPr>
  </w:style>
  <w:style w:type="paragraph" w:styleId="Caption">
    <w:name w:val="caption"/>
    <w:basedOn w:val="Standard"/>
    <w:qFormat/>
    <w:pPr>
      <w:widowControl/>
      <w:spacing w:lineRule="atLeast" w:line="100" w:before="120" w:after="120"/>
    </w:pPr>
    <w:rPr>
      <w:rFonts w:ascii="Times New Roman" w:hAnsi="Times New Roman" w:eastAsia="Times New Roman" w:cs="Mangal"/>
      <w:i/>
      <w:iCs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Application>LibreOffice/7.5.4.2$Windows_X86_64 LibreOffice_project/36ccfdc35048b057fd9854c757a8b67ec53977b6</Application>
  <AppVersion>15.0000</AppVersion>
  <Pages>4</Pages>
  <Words>1643</Words>
  <Characters>9495</Characters>
  <CharactersWithSpaces>11091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2024-04-16T12:45:44Z</cp:lastPrinted>
  <dcterms:modified xsi:type="dcterms:W3CDTF">2024-04-16T12:32:44Z</dcterms:modified>
  <cp:revision>289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