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sz w:val="24"/>
          <w:szCs w:val="24"/>
          <w:u w:val="single"/>
        </w:rPr>
        <w:t>22ª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t>04 de setembro de 2023</w:t>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Paré,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sz w:val="24"/>
          <w:szCs w:val="24"/>
        </w:rPr>
        <w:t>Coloco em discussão a ata da 21ª Sessão Ordinária da Câmara Municipal de Bom Despacho, lida durante a reunião conjunta das Comissões permanentes desta Casa. ATA APROVADA.</w:t>
      </w:r>
    </w:p>
    <w:p>
      <w:pPr>
        <w:pStyle w:val="ListParagraph"/>
        <w:numPr>
          <w:ilvl w:val="0"/>
          <w:numId w:val="0"/>
        </w:numPr>
        <w:spacing w:lineRule="auto" w:line="276" w:before="0" w:after="0"/>
        <w:ind w:left="0" w:hanging="0"/>
        <w:contextualSpacing/>
        <w:jc w:val="both"/>
        <w:rPr>
          <w:rFonts w:ascii="Times New Roman" w:hAnsi="Times New Roman"/>
          <w:b/>
          <w:sz w:val="24"/>
          <w:szCs w:val="24"/>
          <w:u w:val="single"/>
        </w:rPr>
      </w:pPr>
      <w:r>
        <w:rPr>
          <w:rFonts w:ascii="Times New Roman" w:hAnsi="Times New Roman"/>
          <w:b/>
          <w:sz w:val="24"/>
          <w:szCs w:val="24"/>
          <w:u w:val="single"/>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APRESENTADOS: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Projeto de lei 44/2023</w:t>
      </w:r>
      <w:r>
        <w:rPr>
          <w:rFonts w:ascii="Times New Roman" w:hAnsi="Times New Roman"/>
          <w:sz w:val="24"/>
          <w:szCs w:val="24"/>
        </w:rPr>
        <w:t xml:space="preserve"> de autoria do chefe do executivo que “Dispõe sobre a Revisão do Plano Plurianual – PPA 2022-2025 para o exercício de 2024”</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Projeto de lei 45/2023</w:t>
      </w:r>
      <w:r>
        <w:rPr>
          <w:rFonts w:ascii="Times New Roman" w:hAnsi="Times New Roman"/>
          <w:sz w:val="24"/>
          <w:szCs w:val="24"/>
        </w:rPr>
        <w:t xml:space="preserve"> de autoria do chefe do executivo que “Dispõe sobre a Lei Orçamentária Anual – LOA para o exercício de 2024”</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Projeto de lei 46/2023</w:t>
      </w:r>
      <w:r>
        <w:rPr>
          <w:rFonts w:ascii="Times New Roman" w:hAnsi="Times New Roman"/>
          <w:sz w:val="24"/>
          <w:szCs w:val="24"/>
        </w:rPr>
        <w:t xml:space="preserve"> de autoria do chefe do executivo que “Autoriza o repasse da assistência financeira complementar aos servidores que exercem função de Enfermeiro, Técnico e Auxiliar de Enfermagem e Parteira e aos prestadores de serviços contratualizados ao SUS no Município de Bom Despacho que indica e dá outras providências”</w:t>
      </w:r>
    </w:p>
    <w:p>
      <w:pPr>
        <w:pStyle w:val="NoSpacing"/>
        <w:spacing w:lineRule="auto" w:line="276"/>
        <w:jc w:val="center"/>
        <w:rPr>
          <w:rFonts w:ascii="Times New Roman" w:hAnsi="Times New Roman"/>
          <w:sz w:val="24"/>
          <w:szCs w:val="24"/>
        </w:rPr>
      </w:pPr>
      <w:r>
        <w:rPr>
          <w:rFonts w:ascii="Times New Roman" w:hAnsi="Times New Roman"/>
          <w:b/>
          <w:sz w:val="24"/>
          <w:szCs w:val="24"/>
          <w:u w:val="single"/>
        </w:rPr>
        <w:t>Os projetos serão encaminhados às comissões competentes para análise e parecer</w:t>
      </w:r>
    </w:p>
    <w:p>
      <w:pPr>
        <w:pStyle w:val="Normal"/>
        <w:bidi w:val="0"/>
        <w:spacing w:lineRule="auto" w:line="276" w:before="0" w:after="29"/>
        <w:jc w:val="left"/>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u w:val="none"/>
        </w:rPr>
        <w:t>_____________________________________________________________________________________</w:t>
      </w:r>
      <w:r>
        <w:rPr>
          <w:rFonts w:ascii="Times New Roman" w:hAnsi="Times New Roman"/>
          <w:b w:val="false"/>
          <w:bCs w:val="false"/>
          <w:color w:val="FF0000"/>
          <w:sz w:val="24"/>
          <w:szCs w:val="24"/>
          <w:u w:val="none"/>
        </w:rPr>
        <w:t xml:space="preserve"> </w:t>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INDICAÇÕES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SÂMARA DIRETORA, SILDETE ASSISTENTE SOCIAL E PARÉ</w:t>
      </w:r>
    </w:p>
    <w:p>
      <w:pPr>
        <w:pStyle w:val="NoSpacing"/>
        <w:spacing w:lineRule="auto" w:line="276"/>
        <w:jc w:val="both"/>
        <w:rPr>
          <w:rFonts w:ascii="Times New Roman" w:hAnsi="Times New Roman"/>
          <w:sz w:val="24"/>
          <w:szCs w:val="24"/>
        </w:rPr>
      </w:pPr>
      <w:r>
        <w:rPr>
          <w:rFonts w:ascii="Times New Roman" w:hAnsi="Times New Roman"/>
          <w:sz w:val="24"/>
          <w:szCs w:val="24"/>
        </w:rPr>
        <w:t>78 - Indica ao Exmo. Prefeito Municipal a análise e envio do anteprojeto de lei em anexo a fim de “fixar o piso salarial dos enfermeiros, técnicos de enfermagem e auxiliares de enfermagem, no âmbito do município de Bom Despacho, de consonância com a emenda constitucional n°124 de 2022 e a lei federal 14.434/2022.”</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b/>
          <w:bCs/>
          <w:sz w:val="24"/>
          <w:szCs w:val="24"/>
          <w:u w:val="single"/>
        </w:rPr>
      </w:pPr>
      <w:r>
        <w:rPr>
          <w:rFonts w:ascii="Times New Roman" w:hAnsi="Times New Roman"/>
          <w:b/>
          <w:bCs/>
          <w:sz w:val="24"/>
          <w:szCs w:val="24"/>
          <w:u w:val="single"/>
        </w:rPr>
        <w:t>VINÍCIUS PEDRO</w:t>
      </w:r>
    </w:p>
    <w:p>
      <w:pPr>
        <w:pStyle w:val="NoSpacing"/>
        <w:spacing w:lineRule="auto" w:line="276"/>
        <w:jc w:val="both"/>
        <w:rPr>
          <w:rFonts w:ascii="Times New Roman" w:hAnsi="Times New Roman"/>
          <w:sz w:val="24"/>
          <w:szCs w:val="24"/>
        </w:rPr>
      </w:pPr>
      <w:r>
        <w:rPr>
          <w:rFonts w:ascii="Times New Roman" w:hAnsi="Times New Roman"/>
          <w:sz w:val="24"/>
          <w:szCs w:val="24"/>
        </w:rPr>
        <w:t>79 -  Indica à secretaria de obras que seja realizada pavimentação asfáltica na rua Ana Leite (próximo ao número 467), no bairro Nossa Senhora do Rosário. Indico também que seja instalado um poste de iluminação pública no mesmo local</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bCs/>
          <w:color w:val="FF0000"/>
          <w:sz w:val="24"/>
          <w:szCs w:val="24"/>
          <w:u w:val="single"/>
        </w:rPr>
        <w:t>REQUERIMENTOS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SÂMARA DIRETORA, SILDETE ASSISTENTE SCIAL E PARÉ</w:t>
      </w:r>
    </w:p>
    <w:p>
      <w:pPr>
        <w:pStyle w:val="NoSpacing"/>
        <w:spacing w:lineRule="auto" w:line="276"/>
        <w:jc w:val="both"/>
        <w:rPr>
          <w:rFonts w:ascii="Times New Roman" w:hAnsi="Times New Roman"/>
          <w:sz w:val="24"/>
          <w:szCs w:val="24"/>
        </w:rPr>
      </w:pPr>
      <w:r>
        <w:rPr>
          <w:rFonts w:ascii="Times New Roman" w:hAnsi="Times New Roman"/>
          <w:sz w:val="24"/>
          <w:szCs w:val="24"/>
        </w:rPr>
        <w:t xml:space="preserve">149 - </w:t>
      </w:r>
      <w:r>
        <w:rPr>
          <w:rFonts w:cs="Times New Roman" w:ascii="Times New Roman" w:hAnsi="Times New Roman"/>
          <w:color w:val="000000" w:themeColor="text1"/>
          <w:sz w:val="24"/>
          <w:szCs w:val="24"/>
          <w:lang w:eastAsia="pt-BR"/>
        </w:rPr>
        <w:t xml:space="preserve">Requerem à </w:t>
      </w:r>
      <w:r>
        <w:rPr>
          <w:rFonts w:cs="Times New Roman" w:ascii="Times New Roman" w:hAnsi="Times New Roman"/>
          <w:color w:val="000000" w:themeColor="text1"/>
          <w:spacing w:val="-3"/>
          <w:sz w:val="24"/>
          <w:szCs w:val="24"/>
          <w:lang w:eastAsia="pt-BR"/>
        </w:rPr>
        <w:t xml:space="preserve">Secretaria da Fazenda na Gerência de tributação e Fiscalização </w:t>
      </w:r>
      <w:r>
        <w:rPr>
          <w:rFonts w:cs="Times New Roman" w:ascii="Times New Roman" w:hAnsi="Times New Roman"/>
          <w:color w:val="000000" w:themeColor="text1"/>
          <w:sz w:val="24"/>
          <w:szCs w:val="24"/>
          <w:lang w:eastAsia="pt-BR"/>
        </w:rPr>
        <w:t xml:space="preserve">que sejam prestadas as seguintes informações: </w:t>
      </w:r>
      <w:r>
        <w:rPr>
          <w:rFonts w:cs="Times New Roman" w:ascii="Times New Roman" w:hAnsi="Times New Roman"/>
          <w:color w:val="000000" w:themeColor="text1"/>
          <w:spacing w:val="-3"/>
          <w:sz w:val="24"/>
          <w:szCs w:val="24"/>
          <w:lang w:eastAsia="pt-BR"/>
        </w:rPr>
        <w:t xml:space="preserve">O Bairro São Bento (Antigo Rosário 2) frequentemente enfrenta problemas concernentes  ao descaso da administração pública. Dessa vez os munícipes questionam o porque de não receberem em suas casas o IPTU, sendo necessário se deslocarem até o respectivo setor de tributação para terem acesso a guia de pagamento. Tratando-se de um bairro, cujos moradores, em sua maioria, apresentam dificuldades de deslocamento, gostaríamos de saber porque a logística de entrega da referida guia não funciona no bairro São Bento e adjacentes? Existe uma previsão para que o serviço de entrega das guias de IPTU seja implantado no Bairro? </w:t>
      </w:r>
      <w:r>
        <w:rPr>
          <w:rFonts w:ascii="Times New Roman" w:hAnsi="Times New Roman"/>
          <w:color w:val="000000" w:themeColor="text1"/>
          <w:spacing w:val="-3"/>
          <w:sz w:val="24"/>
          <w:szCs w:val="24"/>
        </w:rPr>
        <w:t xml:space="preserve">JUSTIFICATIVAS: </w:t>
      </w:r>
      <w:r>
        <w:rPr>
          <w:rFonts w:cs="Times New Roman" w:ascii="Times New Roman" w:hAnsi="Times New Roman"/>
          <w:color w:val="000000" w:themeColor="text1"/>
          <w:sz w:val="24"/>
          <w:szCs w:val="24"/>
          <w:lang w:eastAsia="pt-BR"/>
        </w:rPr>
        <w:t>Ante o exposto, aguarda-se as informações solicitadas para análise e cumprimento do dever dessas vereadoras de fiscaliza.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cs="Times New Roman" w:ascii="Times New Roman" w:hAnsi="Times New Roman"/>
          <w:color w:val="000000" w:themeColor="text1"/>
          <w:sz w:val="24"/>
          <w:szCs w:val="24"/>
          <w:lang w:eastAsia="pt-BR"/>
        </w:rPr>
        <w:t xml:space="preserve">150 -  Requerem ao Exmo Sr. Prefeito e à Secretária de Saúde que nos prestem a seguinte informação: </w:t>
      </w:r>
      <w:r>
        <w:rPr>
          <w:rFonts w:cs="Times New Roman" w:ascii="Times New Roman" w:hAnsi="Times New Roman"/>
          <w:color w:val="000000" w:themeColor="text1"/>
          <w:spacing w:val="-3"/>
          <w:sz w:val="24"/>
          <w:szCs w:val="24"/>
          <w:lang w:eastAsia="pt-BR"/>
        </w:rPr>
        <w:tab/>
        <w:t xml:space="preserve">O Ministério da Saúde realizou na segunda- feira 21 de Agosto de 2023, o primeiro repasse do recurso complementar para o pagamento do piso de enfermagem para Estados e Municípios efetivarem o pagamento retroativo referente às parcelas de maio, junho, julho e agosto. Ao todo serão pagas nove parcelas em 2023, incluindo o 13º salário. Consta nas informações fornecidas pelo ministério da Saúde, um repasse equivalente a R$ 1.185.717,00 ( Um milhão cento e oitenta e cinco mil setecentos e dezessete reais) depositados no fundo Municipal de Saúde  do Município de Bom Despacho. Portanto, qual </w:t>
      </w:r>
      <w:r>
        <w:rPr>
          <w:rFonts w:cs="Times New Roman" w:ascii="Times New Roman" w:hAnsi="Times New Roman"/>
          <w:color w:val="000000" w:themeColor="text1"/>
          <w:sz w:val="24"/>
          <w:szCs w:val="24"/>
          <w:lang w:eastAsia="pt-BR"/>
        </w:rPr>
        <w:t xml:space="preserve">a previsão para adequação da Lei nº14.434/2022, que institui o piso salarial nacional dos Enfermeiros, Técnicos de Enfermagem, Auxiliares de Enfermagem e Parteiras, em nosso município, uma vez que,  o valor referido já foi depositado? </w:t>
      </w:r>
      <w:r>
        <w:rPr>
          <w:rFonts w:ascii="Times New Roman" w:hAnsi="Times New Roman"/>
          <w:color w:val="000000" w:themeColor="text1"/>
          <w:spacing w:val="-3"/>
          <w:sz w:val="24"/>
          <w:szCs w:val="24"/>
        </w:rPr>
        <w:t xml:space="preserve">JUSTIFICATIVAS: </w:t>
      </w:r>
      <w:r>
        <w:rPr>
          <w:rFonts w:cs="Times New Roman" w:ascii="Times New Roman" w:hAnsi="Times New Roman"/>
          <w:color w:val="000000" w:themeColor="text1"/>
          <w:sz w:val="24"/>
          <w:szCs w:val="24"/>
          <w:lang w:eastAsia="pt-BR"/>
        </w:rPr>
        <w:t>Ante o exposto, aguarda-se as informações solicitadas para análise e cumprimento do dever dessas vereadoras de fiscalizar.</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das vereadoras Sâmara Diretora, Sildete Assist. Social e Paré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widowContro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Contedodatabela"/>
        <w:widowControl w:val="false"/>
        <w:spacing w:before="0" w:after="0"/>
        <w:rPr>
          <w:rFonts w:ascii="Times New Roman" w:hAnsi="Times New Roman"/>
          <w:sz w:val="24"/>
          <w:szCs w:val="24"/>
          <w:u w:val="single"/>
        </w:rPr>
      </w:pPr>
      <w:r>
        <w:rPr>
          <w:rFonts w:ascii="Times New Roman" w:hAnsi="Times New Roman"/>
          <w:b/>
          <w:i w:val="false"/>
          <w:caps w:val="false"/>
          <w:smallCaps w:val="false"/>
          <w:color w:val="000000"/>
          <w:spacing w:val="0"/>
          <w:sz w:val="24"/>
          <w:szCs w:val="24"/>
          <w:u w:val="single"/>
          <w:shd w:fill="auto" w:val="clear"/>
        </w:rPr>
        <w:t>KEKE</w:t>
      </w:r>
    </w:p>
    <w:p>
      <w:pPr>
        <w:pStyle w:val="Contedodatabela"/>
        <w:widowControl w:val="false"/>
        <w:spacing w:before="0" w:after="0"/>
        <w:rPr>
          <w:rFonts w:ascii="Times New Roman" w:hAnsi="Times New Roman"/>
          <w:b w:val="false"/>
          <w:bCs w:val="false"/>
          <w:sz w:val="24"/>
          <w:szCs w:val="24"/>
        </w:rPr>
      </w:pPr>
      <w:r>
        <w:rPr>
          <w:rFonts w:ascii="Times New Roman" w:hAnsi="Times New Roman"/>
          <w:b w:val="false"/>
          <w:bCs w:val="false"/>
          <w:i w:val="false"/>
          <w:caps w:val="false"/>
          <w:smallCaps w:val="false"/>
          <w:color w:val="000000"/>
          <w:spacing w:val="0"/>
          <w:sz w:val="24"/>
          <w:szCs w:val="24"/>
          <w:shd w:fill="auto" w:val="clear"/>
        </w:rPr>
        <w:t>151 - Requer seja concedida moção de congratulação a ser encaminhada a Senhora Judite Maria da Silva para manifestar congratulação desta Câmara em virtude dos seus trabalhos como doceira, que mantém viva e eleva a culinária caseira e tradicional da cidade de Bom Despacho.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da vereadora Keké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widowContro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before="0" w:after="0"/>
        <w:jc w:val="both"/>
        <w:rPr>
          <w:rFonts w:ascii="Times New Roman" w:hAnsi="Times New Roman"/>
          <w:b/>
          <w:bCs/>
          <w:sz w:val="24"/>
          <w:szCs w:val="24"/>
          <w:u w:val="single"/>
        </w:rPr>
      </w:pPr>
      <w:r>
        <w:rPr>
          <w:rFonts w:ascii="Times New Roman" w:hAnsi="Times New Roman"/>
          <w:b/>
          <w:bCs/>
          <w:sz w:val="24"/>
          <w:szCs w:val="24"/>
          <w:u w:val="single"/>
        </w:rPr>
        <w:t>MARQUINHO</w:t>
      </w:r>
    </w:p>
    <w:p>
      <w:pPr>
        <w:pStyle w:val="Normal"/>
        <w:bidi w:val="0"/>
        <w:spacing w:before="0" w:after="0"/>
        <w:jc w:val="both"/>
        <w:rPr>
          <w:rFonts w:ascii="Times New Roman" w:hAnsi="Times New Roman"/>
          <w:sz w:val="24"/>
          <w:szCs w:val="24"/>
        </w:rPr>
      </w:pPr>
      <w:r>
        <w:rPr>
          <w:rFonts w:ascii="Times New Roman" w:hAnsi="Times New Roman"/>
          <w:b w:val="false"/>
          <w:i w:val="false"/>
          <w:caps w:val="false"/>
          <w:smallCaps w:val="false"/>
          <w:color w:val="212529"/>
          <w:spacing w:val="0"/>
          <w:sz w:val="24"/>
          <w:szCs w:val="24"/>
          <w:shd w:fill="auto" w:val="clear"/>
        </w:rPr>
        <w:t>152 – Requer que seja concedida moção à Equipe de Karatê Impacto Social da Prefeitura Municipal de Bom Despacho, para manifestar congratulação desta Câmara em virtude do exitoso desempenho dos alunos da referida equipe na primeira etapa do Circuito Mineiro de Karatê 2023. Destaca-se que os alunos conquistaram um total de 28 medalhas nas categorias Kata e Kumite, demonstrando grande dedicação à arte marcial.</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Coloco o requerimento do vereador Marquinho em discussão...</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0" w:right="0" w:firstLine="34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widowContro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76" w:before="0" w:after="0"/>
        <w:ind w:left="0" w:right="0" w:hanging="0"/>
        <w:jc w:val="both"/>
        <w:rPr>
          <w:rFonts w:ascii="Times New Roman" w:hAnsi="Times New Roman"/>
          <w:b/>
          <w:bCs/>
          <w:sz w:val="24"/>
          <w:szCs w:val="24"/>
          <w:u w:val="single"/>
        </w:rPr>
      </w:pPr>
      <w:r>
        <w:rPr>
          <w:rFonts w:ascii="Times New Roman" w:hAnsi="Times New Roman"/>
          <w:b/>
          <w:bCs/>
          <w:sz w:val="24"/>
          <w:szCs w:val="24"/>
          <w:u w:val="single"/>
        </w:rPr>
        <w:t>MARCELO CESÁRIO MALUCÃO, MARQUINHO E KEKE</w:t>
      </w:r>
    </w:p>
    <w:p>
      <w:pPr>
        <w:pStyle w:val="Normal"/>
        <w:widowControl/>
        <w:suppressAutoHyphens w:val="true"/>
        <w:bidi w:val="0"/>
        <w:spacing w:lineRule="auto" w:line="276" w:before="0" w:after="0"/>
        <w:ind w:left="0" w:right="0" w:hanging="0"/>
        <w:jc w:val="both"/>
        <w:rPr>
          <w:rFonts w:ascii="Times New Roman" w:hAnsi="Times New Roman"/>
          <w:sz w:val="24"/>
          <w:szCs w:val="24"/>
        </w:rPr>
      </w:pPr>
      <w:r>
        <w:rPr>
          <w:rFonts w:ascii="Times New Roman" w:hAnsi="Times New Roman"/>
          <w:sz w:val="24"/>
          <w:szCs w:val="24"/>
        </w:rPr>
        <w:t>153 – requerem instauração de CPI para apuração de vazamento de peças do processo judicial 5003918-56.2023.8.13.0074.</w:t>
      </w:r>
    </w:p>
    <w:p>
      <w:pPr>
        <w:pStyle w:val="Normal"/>
        <w:bidi w:val="0"/>
        <w:spacing w:lineRule="auto" w:line="276" w:before="0" w:after="29"/>
        <w:jc w:val="left"/>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u w:val="none"/>
          <w:shd w:fill="auto" w:val="clear"/>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 xml:space="preserve">PROJETOS EM TRAMITAÇÃO </w:t>
      </w:r>
    </w:p>
    <w:p>
      <w:pPr>
        <w:pStyle w:val="NoSpacing"/>
        <w:spacing w:lineRule="auto" w:line="276"/>
        <w:jc w:val="both"/>
        <w:rPr>
          <w:rFonts w:ascii="Times New Roman" w:hAnsi="Times New Roman"/>
          <w:sz w:val="24"/>
          <w:szCs w:val="24"/>
        </w:rPr>
      </w:pPr>
      <w:r>
        <w:rPr>
          <w:rFonts w:eastAsia="Calibri" w:cs="Times New Roman" w:ascii="Times New Roman" w:hAnsi="Times New Roman"/>
          <w:b/>
          <w:bCs/>
          <w:color w:val="FF0000"/>
          <w:sz w:val="24"/>
          <w:szCs w:val="24"/>
          <w:u w:val="single"/>
        </w:rPr>
        <w:t xml:space="preserve">- Projeto de lei 43/2023 </w:t>
      </w:r>
      <w:r>
        <w:rPr>
          <w:rFonts w:eastAsia="Calibri" w:cs="Times New Roman" w:ascii="Times New Roman" w:hAnsi="Times New Roman"/>
          <w:color w:val="000000"/>
          <w:sz w:val="24"/>
          <w:szCs w:val="24"/>
          <w:u w:val="none"/>
        </w:rPr>
        <w:t>de autoria do chefe do executivo que “Dispõe sobre a isenção de tributos municipais para Instituições de Assistência Social sem fins lucrativos do Município de Bom Despacho e dá outras providências”</w:t>
      </w:r>
    </w:p>
    <w:p>
      <w:pPr>
        <w:pStyle w:val="Normal"/>
        <w:spacing w:lineRule="auto" w:line="276" w:before="0" w:after="0"/>
        <w:ind w:firstLine="708"/>
        <w:jc w:val="both"/>
        <w:rPr>
          <w:b/>
        </w:rPr>
      </w:pPr>
      <w:r>
        <w:rPr>
          <w:b/>
        </w:rPr>
      </w:r>
    </w:p>
    <w:p>
      <w:pPr>
        <w:pStyle w:val="Normal"/>
        <w:spacing w:lineRule="auto" w:line="276"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emendas.</w:t>
      </w:r>
    </w:p>
    <w:p>
      <w:pPr>
        <w:pStyle w:val="Normal"/>
        <w:spacing w:lineRule="auto" w:line="276" w:before="0" w:after="0"/>
        <w:jc w:val="both"/>
        <w:rPr>
          <w:b w:val="false"/>
          <w:bCs w:val="false"/>
        </w:rPr>
      </w:pPr>
      <w:r>
        <w:rPr>
          <w:b w:val="false"/>
          <w:bCs w:val="false"/>
        </w:rPr>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b w:val="false"/>
          <w:bCs w:val="false"/>
          <w:sz w:val="24"/>
          <w:szCs w:val="24"/>
        </w:rPr>
        <w:t>Coloco as emendas em votação:</w:t>
      </w:r>
      <w:r>
        <w:rPr>
          <w:rFonts w:ascii="Times New Roman" w:hAnsi="Times New Roman"/>
          <w:b/>
          <w:sz w:val="24"/>
          <w:szCs w:val="24"/>
        </w:rPr>
        <w:t xml:space="preserve"> 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EMENDAS APROVADAS ou REPROVADAS</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sz w:val="24"/>
          <w:szCs w:val="24"/>
        </w:rPr>
      </w:pPr>
      <w:r>
        <w:rPr>
          <w:rFonts w:ascii="Times New Roman" w:hAnsi="Times New Roman"/>
          <w:b/>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color w:val="000000"/>
          <w:sz w:val="24"/>
          <w:szCs w:val="24"/>
          <w:shd w:fill="auto" w:val="clear"/>
        </w:rPr>
        <w:t>PROJETO APROVADO</w:t>
      </w:r>
    </w:p>
    <w:p>
      <w:pPr>
        <w:pStyle w:val="NoSpacing"/>
        <w:spacing w:lineRule="auto" w:line="276"/>
        <w:jc w:val="both"/>
        <w:rPr>
          <w:rFonts w:ascii="Times New Roman" w:hAnsi="Times New Roman"/>
          <w:sz w:val="24"/>
          <w:szCs w:val="24"/>
        </w:rPr>
      </w:pPr>
      <w:r>
        <w:rPr>
          <w:rFonts w:eastAsia="Calibri" w:cs="Times New Roman" w:ascii="Times New Roman" w:hAnsi="Times New Roman"/>
          <w:sz w:val="24"/>
          <w:szCs w:val="24"/>
          <w:u w:val="none"/>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color w:val="C9211E"/>
          <w:sz w:val="24"/>
          <w:szCs w:val="24"/>
          <w:u w:val="single"/>
        </w:rPr>
        <w:t>- Veto 04/2023</w:t>
      </w:r>
      <w:r>
        <w:rPr>
          <w:rFonts w:ascii="Times New Roman" w:hAnsi="Times New Roman"/>
          <w:sz w:val="24"/>
          <w:szCs w:val="24"/>
        </w:rPr>
        <w:t xml:space="preserve"> – veto integral à proposição de lei 22/2023 </w:t>
      </w:r>
      <w:r>
        <w:rPr>
          <w:rFonts w:ascii="Times New Roman" w:hAnsi="Times New Roman"/>
          <w:bCs/>
          <w:sz w:val="24"/>
          <w:szCs w:val="24"/>
        </w:rPr>
        <w:t>de autoria das vereadoras Sâmara Diretora e Sildete Assistente Social que “Institui e assegura o apoio à saúde da mulher garantindo a realização do exame de mamografia no prazo máximo de 30 (trinta) dias a partir da solicitação médica”.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ind w:left="0" w:right="0" w:firstLine="708"/>
        <w:jc w:val="both"/>
        <w:rPr>
          <w:rFonts w:ascii="Times New Roman" w:hAnsi="Times New Roman"/>
          <w:sz w:val="24"/>
          <w:szCs w:val="24"/>
        </w:rPr>
      </w:pPr>
      <w:r>
        <w:rPr>
          <w:rFonts w:ascii="Times New Roman" w:hAnsi="Times New Roman"/>
          <w:b/>
          <w:sz w:val="24"/>
          <w:szCs w:val="24"/>
        </w:rPr>
        <w:t>O Parecer da comissão especial foi pela DERRUBADA do veto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Coloco o veto total em discussão</w:t>
      </w:r>
    </w:p>
    <w:p>
      <w:pPr>
        <w:pStyle w:val="NoSpacing"/>
        <w:spacing w:lineRule="auto" w:line="276"/>
        <w:jc w:val="both"/>
        <w:rPr>
          <w:rFonts w:ascii="Times New Roman" w:hAnsi="Times New Roman"/>
          <w:sz w:val="24"/>
          <w:szCs w:val="24"/>
        </w:rPr>
      </w:pPr>
      <w:r>
        <w:rPr>
          <w:rFonts w:ascii="Times New Roman" w:hAnsi="Times New Roman"/>
          <w:bCs/>
          <w:sz w:val="24"/>
          <w:szCs w:val="24"/>
        </w:rPr>
        <w:t>Coloco o veto total em votação:</w:t>
      </w:r>
      <w:r>
        <w:rPr>
          <w:rFonts w:ascii="Times New Roman" w:hAnsi="Times New Roman"/>
          <w:b/>
          <w:bCs/>
          <w:sz w:val="24"/>
          <w:szCs w:val="24"/>
        </w:rPr>
        <w:t xml:space="preserve"> Os vereadores que forem favoráveis à DERRUBADA do veto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color w:val="C9211E"/>
          <w:sz w:val="24"/>
          <w:szCs w:val="24"/>
        </w:rPr>
        <w:t>______________________________________________________________________________________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bCs/>
          <w:color w:val="C9211E"/>
          <w:sz w:val="24"/>
          <w:szCs w:val="24"/>
          <w:u w:val="single"/>
        </w:rPr>
        <w:t>- Veto 05/2023 -</w:t>
      </w:r>
      <w:r>
        <w:rPr>
          <w:rFonts w:ascii="Times New Roman" w:hAnsi="Times New Roman"/>
          <w:b/>
          <w:bCs/>
          <w:sz w:val="24"/>
          <w:szCs w:val="24"/>
          <w:u w:val="none"/>
        </w:rPr>
        <w:t xml:space="preserve"> </w:t>
      </w:r>
      <w:r>
        <w:rPr>
          <w:rFonts w:ascii="Times New Roman" w:hAnsi="Times New Roman"/>
          <w:b w:val="false"/>
          <w:bCs w:val="false"/>
          <w:sz w:val="24"/>
          <w:szCs w:val="24"/>
          <w:u w:val="none"/>
        </w:rPr>
        <w:t xml:space="preserve">veto integral à proposição de lei 12/2023  </w:t>
      </w:r>
      <w:r>
        <w:rPr>
          <w:rFonts w:ascii="Times New Roman" w:hAnsi="Times New Roman"/>
          <w:b w:val="false"/>
          <w:bCs/>
          <w:sz w:val="24"/>
          <w:szCs w:val="24"/>
          <w:u w:val="none"/>
        </w:rPr>
        <w:t>de autoria da vereadora Paré que “Institui o Colar de Girassol como instrumento auxiliar de orientação para identificação de pessoas com deficiência não visível ou oculta e contém outras disposições.</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ind w:left="0" w:right="0" w:firstLine="708"/>
        <w:jc w:val="both"/>
        <w:rPr>
          <w:rFonts w:ascii="Times New Roman" w:hAnsi="Times New Roman"/>
          <w:sz w:val="24"/>
          <w:szCs w:val="24"/>
        </w:rPr>
      </w:pPr>
      <w:r>
        <w:rPr>
          <w:rFonts w:ascii="Times New Roman" w:hAnsi="Times New Roman"/>
          <w:b/>
          <w:sz w:val="24"/>
          <w:szCs w:val="24"/>
        </w:rPr>
        <w:t>O Parecer da comissão especial foi pela MANUTENÇÃO veto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Coloco o veto total em discussão</w:t>
      </w:r>
    </w:p>
    <w:p>
      <w:pPr>
        <w:pStyle w:val="NoSpacing"/>
        <w:spacing w:lineRule="auto" w:line="276"/>
        <w:jc w:val="both"/>
        <w:rPr>
          <w:rFonts w:ascii="Times New Roman" w:hAnsi="Times New Roman"/>
          <w:sz w:val="24"/>
          <w:szCs w:val="24"/>
        </w:rPr>
      </w:pPr>
      <w:r>
        <w:rPr>
          <w:rFonts w:ascii="Times New Roman" w:hAnsi="Times New Roman"/>
          <w:b w:val="false"/>
          <w:bCs/>
          <w:sz w:val="24"/>
          <w:szCs w:val="24"/>
          <w:u w:val="none"/>
        </w:rPr>
        <w:t>Coloco o veto total em votação:</w:t>
      </w:r>
      <w:r>
        <w:rPr>
          <w:rFonts w:ascii="Times New Roman" w:hAnsi="Times New Roman"/>
          <w:b/>
          <w:bCs/>
          <w:sz w:val="24"/>
          <w:szCs w:val="24"/>
          <w:u w:val="none"/>
        </w:rPr>
        <w:t xml:space="preserve"> Os vereadores que forem favoráveis à MANUTENÇÃO do veto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color w:val="C9211E"/>
          <w:sz w:val="24"/>
          <w:szCs w:val="24"/>
        </w:rPr>
        <w:t>_____________________________________________________________________________________</w:t>
      </w:r>
    </w:p>
    <w:p>
      <w:pPr>
        <w:pStyle w:val="Normal"/>
        <w:spacing w:lineRule="auto" w:line="276"/>
        <w:jc w:val="both"/>
        <w:rPr>
          <w:rFonts w:ascii="Times New Roman" w:hAnsi="Times New Roman"/>
          <w:sz w:val="24"/>
          <w:szCs w:val="24"/>
        </w:rPr>
      </w:pPr>
      <w:r>
        <w:rPr>
          <w:rFonts w:ascii="Times New Roman" w:hAnsi="Times New Roman"/>
          <w:b/>
          <w:color w:val="C9211E"/>
          <w:sz w:val="24"/>
          <w:szCs w:val="24"/>
          <w:u w:val="single"/>
        </w:rPr>
        <w:t>- Veto 06/2023</w:t>
      </w:r>
      <w:r>
        <w:rPr>
          <w:rFonts w:ascii="Times New Roman" w:hAnsi="Times New Roman"/>
          <w:b/>
          <w:sz w:val="24"/>
          <w:szCs w:val="24"/>
        </w:rPr>
        <w:t xml:space="preserve"> – </w:t>
      </w:r>
      <w:r>
        <w:rPr>
          <w:rFonts w:ascii="Times New Roman" w:hAnsi="Times New Roman"/>
          <w:b w:val="false"/>
          <w:bCs w:val="false"/>
          <w:sz w:val="24"/>
          <w:szCs w:val="24"/>
        </w:rPr>
        <w:t xml:space="preserve">veto parcial à Proposição de lei 14/2023 </w:t>
      </w:r>
      <w:r>
        <w:rPr>
          <w:rFonts w:ascii="Times New Roman" w:hAnsi="Times New Roman"/>
          <w:bCs/>
          <w:sz w:val="24"/>
          <w:szCs w:val="24"/>
        </w:rPr>
        <w:t>de autoria do chefe do executivo que “Dispõe sobre as diretrizes para elaboração da Lei do Orçamento Anual de 2024 e dá outras providencias”</w:t>
      </w:r>
    </w:p>
    <w:p>
      <w:pPr>
        <w:pStyle w:val="NoSpacing"/>
        <w:spacing w:lineRule="auto" w:line="276"/>
        <w:ind w:left="0" w:right="0" w:firstLine="708"/>
        <w:jc w:val="both"/>
        <w:rPr>
          <w:rFonts w:ascii="Times New Roman" w:hAnsi="Times New Roman"/>
          <w:sz w:val="24"/>
          <w:szCs w:val="24"/>
        </w:rPr>
      </w:pPr>
      <w:r>
        <w:rPr>
          <w:rFonts w:ascii="Times New Roman" w:hAnsi="Times New Roman"/>
          <w:b/>
          <w:sz w:val="24"/>
          <w:szCs w:val="24"/>
        </w:rPr>
        <w:t>O Parecer da comissão especial foi pela MANUTENÇÃO do veto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Coloco o veto parcial em discussão</w:t>
      </w:r>
    </w:p>
    <w:p>
      <w:pPr>
        <w:pStyle w:val="NoSpacing"/>
        <w:spacing w:lineRule="auto" w:line="276"/>
        <w:jc w:val="both"/>
        <w:rPr>
          <w:rFonts w:ascii="Times New Roman" w:hAnsi="Times New Roman"/>
          <w:sz w:val="24"/>
          <w:szCs w:val="24"/>
        </w:rPr>
      </w:pPr>
      <w:r>
        <w:rPr>
          <w:rFonts w:ascii="Times New Roman" w:hAnsi="Times New Roman"/>
          <w:bCs/>
          <w:sz w:val="24"/>
          <w:szCs w:val="24"/>
        </w:rPr>
        <w:t>Coloco o veto parcial em votação:</w:t>
      </w:r>
      <w:r>
        <w:rPr>
          <w:rFonts w:ascii="Times New Roman" w:hAnsi="Times New Roman"/>
          <w:b/>
          <w:bCs/>
          <w:sz w:val="24"/>
          <w:szCs w:val="24"/>
        </w:rPr>
        <w:t xml:space="preserve"> Os vereadores que forem favoráveis à MANUTENÇÃO do veto permaneçam como se encontram os contrários se manifestem.</w:t>
      </w:r>
    </w:p>
    <w:p>
      <w:pPr>
        <w:pStyle w:val="Normal"/>
        <w:spacing w:lineRule="auto" w:line="276" w:before="0" w:after="0"/>
        <w:jc w:val="both"/>
        <w:rPr>
          <w:rFonts w:ascii="Times New Roman" w:hAnsi="Times New Roman"/>
          <w:sz w:val="24"/>
          <w:szCs w:val="24"/>
        </w:rPr>
      </w:pPr>
      <w:r>
        <w:rPr>
          <w:rFonts w:eastAsia="Calibri" w:cs="Times New Roman" w:ascii="Times New Roman" w:hAnsi="Times New Roman"/>
          <w:color w:val="C9211E"/>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headerReference w:type="default" r:id="rId2"/>
      <w:type w:val="nextPage"/>
      <w:pgSz w:w="11906" w:h="16838"/>
      <w:pgMar w:left="851" w:right="707" w:gutter="0" w:header="675" w:top="10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58306929"/>
    </w:sdtPr>
    <w:sdtContent>
      <w:p>
        <w:pPr>
          <w:pStyle w:val="Cabealho"/>
          <w:jc w:val="right"/>
          <w:rPr/>
        </w:pPr>
        <w:r>
          <w:rPr/>
          <w:fldChar w:fldCharType="begin"/>
        </w:r>
        <w:r>
          <w:rPr/>
          <w:instrText xml:space="preserve"> PAGE </w:instrText>
        </w:r>
        <w:r>
          <w:rPr/>
          <w:fldChar w:fldCharType="separate"/>
        </w:r>
        <w:r>
          <w:rPr/>
          <w:t>4</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uiPriority w:val="20"/>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7uhw9" w:customStyle="1">
    <w:name w:val="_7uhw9"/>
    <w:basedOn w:val="DefaultParagraphFont"/>
    <w:qFormat/>
    <w:rsid w:val="00932e71"/>
    <w:rPr/>
  </w:style>
  <w:style w:type="character" w:styleId="CorpodetextoChar" w:customStyle="1">
    <w:name w:val="Corpo de texto Char"/>
    <w:basedOn w:val="DefaultParagraphFont"/>
    <w:link w:val="Textbody"/>
    <w:uiPriority w:val="99"/>
    <w:semiHidden/>
    <w:qFormat/>
    <w:rsid w:val="009d1489"/>
    <w:rPr>
      <w:rFonts w:ascii="Calibri" w:hAnsi="Calibri" w:eastAsia="Calibri" w:cs="Times New Roman"/>
    </w:rPr>
  </w:style>
  <w:style w:type="character" w:styleId="TtuloChar" w:customStyle="1">
    <w:name w:val="Título Char"/>
    <w:basedOn w:val="DefaultParagraphFont"/>
    <w:qFormat/>
    <w:rsid w:val="001c422b"/>
    <w:rPr>
      <w:rFonts w:ascii="Arial" w:hAnsi="Arial" w:eastAsia="WenQuanYi Micro Hei" w:cs="FreeSans"/>
      <w:kern w:val="2"/>
      <w:sz w:val="28"/>
      <w:szCs w:val="28"/>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9d1489"/>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uiPriority w:val="1"/>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Ementa" w:customStyle="1">
    <w:name w:val="Ementa"/>
    <w:basedOn w:val="Normal"/>
    <w:uiPriority w:val="1"/>
    <w:qFormat/>
    <w:rsid w:val="005a65de"/>
    <w:pPr>
      <w:spacing w:lineRule="auto" w:line="240" w:before="120" w:after="120"/>
      <w:ind w:left="4253" w:hanging="0"/>
      <w:jc w:val="both"/>
    </w:pPr>
    <w:rPr>
      <w:i/>
      <w:sz w:val="24"/>
    </w:rPr>
  </w:style>
  <w:style w:type="paragraph" w:styleId="Ttulododocumento">
    <w:name w:val="Title"/>
    <w:basedOn w:val="Standard"/>
    <w:next w:val="Textbody"/>
    <w:link w:val="TtuloChar"/>
    <w:qFormat/>
    <w:rsid w:val="001c422b"/>
    <w:pPr>
      <w:keepNext w:val="true"/>
      <w:widowControl/>
      <w:spacing w:lineRule="atLeast" w:line="100" w:before="240" w:after="120"/>
      <w:textAlignment w:val="baseline"/>
    </w:pPr>
    <w:rPr>
      <w:rFonts w:ascii="Arial" w:hAnsi="Arial" w:eastAsia="WenQuanYi Micro Hei" w:cs="FreeSans"/>
      <w:sz w:val="28"/>
      <w:szCs w:val="28"/>
      <w:lang w:bidi="ar-SA"/>
    </w:rPr>
  </w:style>
  <w:style w:type="paragraph" w:styleId="Contedodatabela">
    <w:name w:val="Conteúdo da tabela"/>
    <w:basedOn w:val="Normal"/>
    <w:qFormat/>
    <w:pPr>
      <w:widowControl w:val="false"/>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32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Application>LibreOffice/7.5.4.2$Windows_X86_64 LibreOffice_project/36ccfdc35048b057fd9854c757a8b67ec53977b6</Application>
  <AppVersion>15.0000</AppVersion>
  <Pages>4</Pages>
  <Words>1264</Words>
  <Characters>7334</Characters>
  <CharactersWithSpaces>8559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2023-09-04T17:39:35Z</cp:lastPrinted>
  <dcterms:modified xsi:type="dcterms:W3CDTF">2023-09-05T11:56:07Z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