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240"/>
        <w:jc w:val="both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  <w:t>ATA DE REUNIÃO ORDINÁRIA DA COMISSÃO DE ADMINISTRAÇÃO, OBRAS, TRÂNSITO E SERVIÇOS PÚBLICOS DA CÂMARA MUNICIPAL DE BOM DESPACHO/MG</w:t>
      </w:r>
    </w:p>
    <w:p>
      <w:pPr>
        <w:pStyle w:val="Normal"/>
        <w:bidi w:val="0"/>
        <w:spacing w:lineRule="auto" w:line="240" w:before="0" w:after="113"/>
        <w:jc w:val="both"/>
        <w:rPr>
          <w:rFonts w:ascii="Times New Roman" w:hAnsi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  <w:shd w:fill="auto" w:val="clear"/>
        </w:rPr>
        <w:t xml:space="preserve">Aos 12 (doze) dias do mês de março do ano de 2026 (dois mil e vinte e seis), às 16:30h (dezesseis horas e trinta minutos), realizou-se a Reunião da Comissão Parlamentar de </w:t>
      </w:r>
      <w:r>
        <w:rPr>
          <w:rFonts w:cs="Times New Roman" w:ascii="Times New Roman" w:hAnsi="Times New Roman"/>
          <w:b/>
          <w:bCs/>
          <w:sz w:val="23"/>
          <w:szCs w:val="23"/>
          <w:shd w:fill="auto" w:val="clear"/>
        </w:rPr>
        <w:t>ADMINISTRAÇÃO, OBRAS, TRÂNSITO E SERVIÇOS PÚBLICOS</w:t>
      </w:r>
      <w:r>
        <w:rPr>
          <w:rFonts w:cs="Times New Roman" w:ascii="Times New Roman" w:hAnsi="Times New Roman"/>
          <w:sz w:val="23"/>
          <w:szCs w:val="23"/>
          <w:shd w:fill="auto" w:val="clear"/>
        </w:rPr>
        <w:t xml:space="preserve">, convocada de acordo com o Regimento Interno da Câmara Municipal de Bom Despacho, da qual tomaram parte </w:t>
      </w:r>
      <w:r>
        <w:rPr>
          <w:rFonts w:eastAsia="Times New Roman" w:cs="Times New Roman" w:ascii="Times New Roman" w:hAnsi="Times New Roman"/>
          <w:b w:val="false"/>
          <w:bCs w:val="false"/>
          <w:sz w:val="23"/>
          <w:szCs w:val="23"/>
          <w:shd w:fill="auto" w:val="clear"/>
          <w:lang w:val="pt-BR"/>
        </w:rPr>
        <w:t xml:space="preserve">o vereador </w:t>
      </w:r>
      <w:r>
        <w:rPr>
          <w:rFonts w:eastAsia="Times New Roman" w:cs="Times New Roman" w:ascii="Times New Roman" w:hAnsi="Times New Roman"/>
          <w:b/>
          <w:bCs/>
          <w:sz w:val="23"/>
          <w:szCs w:val="23"/>
          <w:shd w:fill="auto" w:val="clear"/>
          <w:lang w:val="pt-BR"/>
        </w:rPr>
        <w:t>João Eduardo (Presidente)</w:t>
      </w:r>
      <w:r>
        <w:rPr>
          <w:rFonts w:eastAsia="Times New Roman" w:cs="Times New Roman" w:ascii="Times New Roman" w:hAnsi="Times New Roman"/>
          <w:b w:val="false"/>
          <w:bCs w:val="false"/>
          <w:sz w:val="23"/>
          <w:szCs w:val="23"/>
          <w:shd w:fill="auto" w:val="clear"/>
          <w:lang w:val="pt-BR"/>
        </w:rPr>
        <w:t>,</w:t>
      </w:r>
      <w:r>
        <w:rPr>
          <w:rFonts w:cs="Times New Roman" w:ascii="Times New Roman" w:hAnsi="Times New Roman"/>
          <w:b/>
          <w:bCs/>
          <w:sz w:val="23"/>
          <w:szCs w:val="23"/>
          <w:shd w:fill="auto" w:val="clear"/>
        </w:rPr>
        <w:t xml:space="preserve"> João da Lotação (Secretário) e Eduardo Estrutura. </w:t>
      </w:r>
      <w:r>
        <w:rPr>
          <w:rFonts w:cs="Times New Roman" w:ascii="Times New Roman" w:hAnsi="Times New Roman"/>
          <w:sz w:val="23"/>
          <w:szCs w:val="23"/>
          <w:shd w:fill="auto" w:val="clear"/>
        </w:rPr>
        <w:t>No horário mencionado, deu-se início à presente reunião, sendo constatada a presença dos vereadores acima nominados, em número necessário para abertura da reunião e prosseguimento dos trabalhos. O Vereador Presidente da Comissão passou imediatamente à Ordem do Dia:</w:t>
      </w:r>
    </w:p>
    <w:p>
      <w:pPr>
        <w:pStyle w:val="Normal"/>
        <w:bidi w:val="0"/>
        <w:spacing w:lineRule="auto" w:line="240" w:before="0" w:after="113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3"/>
          <w:szCs w:val="23"/>
          <w:shd w:fill="auto" w:val="clear"/>
          <w:lang w:val="pt-BR"/>
        </w:rPr>
        <w:t>1)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3"/>
          <w:szCs w:val="23"/>
          <w:shd w:fill="auto" w:val="clear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3"/>
          <w:szCs w:val="23"/>
          <w:shd w:fill="auto" w:val="clear"/>
          <w:lang w:val="pt-BR"/>
        </w:rPr>
        <w:t xml:space="preserve">Discussão e Deliberação sobre o PL 15/2026,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3"/>
          <w:szCs w:val="23"/>
          <w:shd w:fill="auto" w:val="clear"/>
          <w:lang w:val="pt-BR"/>
        </w:rPr>
        <w:t xml:space="preserve">de autoria do Prefeito Municipal, que autoriza o Município de Bom Despacho a efetuar a desafetação de uso público de imóvel que especifica e dação em pagamento à desapropriação que especifica e dá outras providências. Após discussão do Projeto, a comissão pela unanimidade de seus membros, deu parecer pela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3"/>
          <w:szCs w:val="23"/>
          <w:shd w:fill="auto" w:val="clear"/>
          <w:lang w:val="pt-BR"/>
        </w:rPr>
        <w:t>APROVAÇÃO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3"/>
          <w:szCs w:val="23"/>
          <w:shd w:fill="auto" w:val="clear"/>
          <w:lang w:val="pt-BR"/>
        </w:rPr>
        <w:t xml:space="preserve"> do projeto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3"/>
          <w:szCs w:val="23"/>
          <w:u w:val="single"/>
          <w:shd w:fill="auto" w:val="clear"/>
          <w:lang w:val="pt-BR"/>
        </w:rPr>
        <w:t>sem emendas anexas por essa comissão.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3"/>
          <w:szCs w:val="23"/>
          <w:shd w:fill="auto" w:val="clear"/>
          <w:lang w:val="pt-BR"/>
        </w:rPr>
        <w:t>2</w:t>
      </w:r>
      <w:r>
        <w:rPr>
          <w:rFonts w:eastAsia="Times New Roman" w:cs="Times New Roman" w:ascii="Times New Roman" w:hAnsi="Times New Roman"/>
          <w:b/>
          <w:bCs/>
          <w:i/>
          <w:iCs/>
          <w:sz w:val="23"/>
          <w:szCs w:val="23"/>
          <w:shd w:fill="auto" w:val="clear"/>
          <w:lang w:val="pt-BR"/>
        </w:rPr>
        <w:t>)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3"/>
          <w:szCs w:val="23"/>
          <w:shd w:fill="auto" w:val="clear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3"/>
          <w:szCs w:val="23"/>
          <w:shd w:fill="auto" w:val="clear"/>
          <w:lang w:val="pt-BR"/>
        </w:rPr>
        <w:t xml:space="preserve">Discussão e Deliberação sobre o PL 17/2026,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3"/>
          <w:szCs w:val="23"/>
          <w:shd w:fill="auto" w:val="clear"/>
          <w:lang w:val="pt-BR"/>
        </w:rPr>
        <w:t xml:space="preserve">de autoria do Prefeito Municipal, que acrescenta e altera dispositivos na Lei 3.048 de 16 de setembro de 2.025, que institui o Programa Municipal Bolsa Atleta no âmbito do Município de Bom Despacho e dá outras providências. Após discussão do Projeto, a comissão pela unanimidade de seus membros, deu parecer pela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3"/>
          <w:szCs w:val="23"/>
          <w:shd w:fill="auto" w:val="clear"/>
          <w:lang w:val="pt-BR"/>
        </w:rPr>
        <w:t>APROVAÇÃO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3"/>
          <w:szCs w:val="23"/>
          <w:shd w:fill="auto" w:val="clear"/>
          <w:lang w:val="pt-BR"/>
        </w:rPr>
        <w:t xml:space="preserve"> do projeto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3"/>
          <w:szCs w:val="23"/>
          <w:u w:val="single"/>
          <w:shd w:fill="auto" w:val="clear"/>
          <w:lang w:val="pt-BR"/>
        </w:rPr>
        <w:t>sem emendas anexas por essa comissão.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3"/>
          <w:szCs w:val="23"/>
          <w:u w:val="none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3"/>
          <w:szCs w:val="23"/>
          <w:u w:val="none"/>
          <w:shd w:fill="auto" w:val="clear"/>
          <w:lang w:val="pt-BR"/>
        </w:rPr>
        <w:t>3</w:t>
      </w:r>
      <w:r>
        <w:rPr>
          <w:rFonts w:eastAsia="Times New Roman" w:cs="Times New Roman" w:ascii="Times New Roman" w:hAnsi="Times New Roman"/>
          <w:b/>
          <w:bCs/>
          <w:i/>
          <w:iCs/>
          <w:sz w:val="23"/>
          <w:szCs w:val="23"/>
          <w:u w:val="none"/>
          <w:shd w:fill="auto" w:val="clear"/>
          <w:lang w:val="pt-BR"/>
        </w:rPr>
        <w:t>)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3"/>
          <w:szCs w:val="23"/>
          <w:u w:val="none"/>
          <w:shd w:fill="auto" w:val="clear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3"/>
          <w:szCs w:val="23"/>
          <w:u w:val="none"/>
          <w:shd w:fill="auto" w:val="clear"/>
          <w:lang w:val="pt-BR"/>
        </w:rPr>
        <w:t xml:space="preserve">Discussão e Deliberação sobre o PL 20/2026,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3"/>
          <w:szCs w:val="23"/>
          <w:u w:val="none"/>
          <w:shd w:fill="auto" w:val="clear"/>
          <w:lang w:val="pt-BR"/>
        </w:rPr>
        <w:t xml:space="preserve">de autoria do Prefeito Municipal, que autoriza o Poder Executivo Municipal a celebrar convênio com o Estado de Minas Gerais, por intermédio da Polícia Militar de Minas Gerais, para fins de cessão de servidores públicos municipais, e dá outras providências. Após discussão do Projeto, a comissão pela unanimidade de seus membros, deu parecer pela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3"/>
          <w:szCs w:val="23"/>
          <w:u w:val="none"/>
          <w:shd w:fill="auto" w:val="clear"/>
          <w:lang w:val="pt-BR"/>
        </w:rPr>
        <w:t>APROVAÇÃO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3"/>
          <w:szCs w:val="23"/>
          <w:u w:val="none"/>
          <w:shd w:fill="auto" w:val="clear"/>
          <w:lang w:val="pt-BR"/>
        </w:rPr>
        <w:t xml:space="preserve"> do projeto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3"/>
          <w:szCs w:val="23"/>
          <w:u w:val="single"/>
          <w:shd w:fill="auto" w:val="clear"/>
          <w:lang w:val="pt-BR"/>
        </w:rPr>
        <w:t>sem emendas anexas por essa comissão.</w:t>
      </w:r>
    </w:p>
    <w:p>
      <w:pPr>
        <w:pStyle w:val="Normal"/>
        <w:bidi w:val="0"/>
        <w:spacing w:lineRule="auto" w:line="240" w:before="0" w:after="0"/>
        <w:jc w:val="both"/>
        <w:rPr>
          <w:rFonts w:eastAsia="Times New Roman" w:cs="Times New Roman"/>
          <w:b/>
          <w:bCs/>
          <w:i w:val="false"/>
          <w:i w:val="false"/>
          <w:iCs w:val="false"/>
          <w:shd w:fill="auto" w:val="clear"/>
          <w:lang w:val="pt-BR"/>
        </w:rPr>
      </w:pPr>
      <w:r>
        <w:rPr>
          <w:rFonts w:eastAsia="Times New Roman" w:cs="Times New Roman"/>
          <w:b/>
          <w:bCs/>
          <w:i w:val="false"/>
          <w:iCs w:val="false"/>
          <w:shd w:fill="auto" w:val="clear"/>
          <w:lang w:val="pt-BR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3"/>
          <w:szCs w:val="23"/>
          <w:u w:val="none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3"/>
          <w:szCs w:val="23"/>
          <w:u w:val="none"/>
          <w:shd w:fill="auto" w:val="clear"/>
          <w:lang w:val="pt-BR"/>
        </w:rPr>
        <w:t>4</w:t>
      </w:r>
      <w:r>
        <w:rPr>
          <w:rFonts w:eastAsia="Times New Roman" w:cs="Times New Roman" w:ascii="Times New Roman" w:hAnsi="Times New Roman"/>
          <w:b/>
          <w:bCs/>
          <w:i/>
          <w:iCs/>
          <w:sz w:val="23"/>
          <w:szCs w:val="23"/>
          <w:u w:val="none"/>
          <w:shd w:fill="auto" w:val="clear"/>
          <w:lang w:val="pt-BR"/>
        </w:rPr>
        <w:t>)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3"/>
          <w:szCs w:val="23"/>
          <w:u w:val="none"/>
          <w:shd w:fill="auto" w:val="clear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3"/>
          <w:szCs w:val="23"/>
          <w:u w:val="none"/>
          <w:shd w:fill="auto" w:val="clear"/>
          <w:lang w:val="pt-BR"/>
        </w:rPr>
        <w:t xml:space="preserve">Discussão e Deliberação sobre o PL 21/2026,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3"/>
          <w:szCs w:val="23"/>
          <w:u w:val="none"/>
          <w:shd w:fill="auto" w:val="clear"/>
          <w:lang w:val="pt-BR"/>
        </w:rPr>
        <w:t xml:space="preserve">de autoria do Prefeito Municipal, que autoriza a abertura de crédito adicional especial no orçamento vigente e dá outras providências. Após discussão do Projeto, a comissão pela unanimidade de seus membros, deu parecer pela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3"/>
          <w:szCs w:val="23"/>
          <w:u w:val="none"/>
          <w:shd w:fill="auto" w:val="clear"/>
          <w:lang w:val="pt-BR"/>
        </w:rPr>
        <w:t>APROVAÇÃO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3"/>
          <w:szCs w:val="23"/>
          <w:u w:val="none"/>
          <w:shd w:fill="auto" w:val="clear"/>
          <w:lang w:val="pt-BR"/>
        </w:rPr>
        <w:t xml:space="preserve"> do projeto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3"/>
          <w:szCs w:val="23"/>
          <w:u w:val="none"/>
          <w:shd w:fill="auto" w:val="clear"/>
          <w:lang w:val="pt-BR"/>
        </w:rPr>
        <w:t>sem emendas anexas por essa comissão.</w:t>
      </w:r>
    </w:p>
    <w:p>
      <w:pPr>
        <w:pStyle w:val="Normal"/>
        <w:bidi w:val="0"/>
        <w:spacing w:lineRule="auto" w:line="240" w:before="0" w:after="0"/>
        <w:jc w:val="both"/>
        <w:rPr>
          <w:rFonts w:eastAsia="Times New Roman" w:cs="Times New Roman"/>
          <w:b/>
          <w:bCs/>
          <w:i w:val="false"/>
          <w:i w:val="false"/>
          <w:iCs w:val="false"/>
          <w:shd w:fill="auto" w:val="clear"/>
          <w:lang w:val="pt-BR"/>
        </w:rPr>
      </w:pPr>
      <w:r>
        <w:rPr>
          <w:rFonts w:eastAsia="Times New Roman" w:cs="Times New Roman"/>
          <w:b/>
          <w:bCs/>
          <w:i w:val="false"/>
          <w:iCs w:val="false"/>
          <w:shd w:fill="auto" w:val="clear"/>
          <w:lang w:val="pt-BR"/>
        </w:rPr>
      </w:r>
    </w:p>
    <w:p>
      <w:pPr>
        <w:pStyle w:val="Normal"/>
        <w:bidi w:val="0"/>
        <w:spacing w:lineRule="auto" w:line="240" w:before="0" w:after="113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N</w:t>
      </w:r>
      <w:r>
        <w:rPr>
          <w:rFonts w:ascii="Times New Roman" w:hAnsi="Times New Roman"/>
          <w:sz w:val="23"/>
          <w:szCs w:val="23"/>
        </w:rPr>
        <w:t xml:space="preserve">ada mais havendo a tratar, o Presidente da Comissão declarou encerrada a reunião. Eu, </w:t>
      </w:r>
      <w:r>
        <w:rPr>
          <w:rFonts w:ascii="Times New Roman" w:hAnsi="Times New Roman"/>
          <w:b/>
          <w:bCs/>
          <w:sz w:val="23"/>
          <w:szCs w:val="23"/>
        </w:rPr>
        <w:t>Alexandre Simão de Araújo</w:t>
      </w:r>
      <w:r>
        <w:rPr>
          <w:rFonts w:ascii="Times New Roman" w:hAnsi="Times New Roman"/>
          <w:sz w:val="23"/>
          <w:szCs w:val="23"/>
        </w:rPr>
        <w:t>, Procurador Jurídico, lavrei a presente ata, que segue assinada por todos os presentes, colocando-a à disposição de todos os vereadores e da sociedade via sistema SAPL.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336"/>
        <w:gridCol w:w="3338"/>
        <w:gridCol w:w="2844"/>
      </w:tblGrid>
      <w:tr>
        <w:trPr/>
        <w:tc>
          <w:tcPr>
            <w:tcW w:w="33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3"/>
                <w:szCs w:val="23"/>
              </w:rPr>
              <w:t>João Eduardo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/>
                <w:iCs/>
                <w:sz w:val="23"/>
                <w:szCs w:val="23"/>
              </w:rPr>
              <w:t>João Eduardo Campos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3"/>
                <w:szCs w:val="23"/>
              </w:rPr>
              <w:t>Presidente</w:t>
            </w:r>
          </w:p>
        </w:tc>
        <w:tc>
          <w:tcPr>
            <w:tcW w:w="3338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3"/>
                <w:szCs w:val="23"/>
              </w:rPr>
              <w:t>João da Lotação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/>
                <w:iCs/>
                <w:sz w:val="23"/>
                <w:szCs w:val="23"/>
              </w:rPr>
              <w:t>João Carlos Ferreira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3"/>
                <w:szCs w:val="23"/>
              </w:rPr>
              <w:t>Secretário</w:t>
            </w:r>
          </w:p>
        </w:tc>
        <w:tc>
          <w:tcPr>
            <w:tcW w:w="2844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3"/>
                <w:szCs w:val="23"/>
              </w:rPr>
              <w:t>Eduardo Estrutura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/>
                <w:iCs/>
                <w:sz w:val="23"/>
                <w:szCs w:val="23"/>
              </w:rPr>
              <w:t>Eduardo José da Silva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3"/>
                <w:szCs w:val="23"/>
              </w:rPr>
              <w:t>Membro</w:t>
            </w:r>
          </w:p>
        </w:tc>
      </w:tr>
      <w:tr>
        <w:trPr>
          <w:trHeight w:val="303" w:hRule="atLeast"/>
        </w:trPr>
        <w:tc>
          <w:tcPr>
            <w:tcW w:w="3336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3"/>
                <w:szCs w:val="23"/>
              </w:rPr>
            </w:pPr>
            <w:r>
              <w:rPr>
                <w:rFonts w:ascii="Times New Roman" w:hAnsi="Times New Roman"/>
                <w:b w:val="false"/>
                <w:bCs w:val="false"/>
                <w:sz w:val="23"/>
                <w:szCs w:val="23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3"/>
                <w:szCs w:val="23"/>
              </w:rPr>
            </w:pPr>
            <w:r>
              <w:rPr>
                <w:rFonts w:ascii="Times New Roman" w:hAnsi="Times New Roman"/>
                <w:b w:val="false"/>
                <w:bCs w:val="false"/>
                <w:sz w:val="23"/>
                <w:szCs w:val="23"/>
              </w:rPr>
            </w:r>
          </w:p>
        </w:tc>
        <w:tc>
          <w:tcPr>
            <w:tcW w:w="3338" w:type="dxa"/>
            <w:tcBorders/>
          </w:tcPr>
          <w:p>
            <w:pPr>
              <w:pStyle w:val="Ttulo1"/>
              <w:widowControl w:val="false"/>
              <w:bidi w:val="0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 w:val="false"/>
                <w:bCs w:val="false"/>
                <w:sz w:val="23"/>
                <w:szCs w:val="23"/>
              </w:rPr>
            </w:pPr>
            <w:r>
              <w:rPr>
                <w:rFonts w:ascii="Times New Roman" w:hAnsi="Times New Roman"/>
                <w:b w:val="false"/>
                <w:bCs w:val="false"/>
                <w:sz w:val="23"/>
                <w:szCs w:val="23"/>
              </w:rPr>
            </w:r>
          </w:p>
          <w:p>
            <w:pPr>
              <w:pStyle w:val="Corpodotexto"/>
              <w:widowControl w:val="false"/>
              <w:bidi w:val="0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 w:val="false"/>
                <w:bCs w:val="false"/>
                <w:sz w:val="23"/>
                <w:szCs w:val="23"/>
              </w:rPr>
            </w:pPr>
            <w:r>
              <w:rPr>
                <w:rFonts w:ascii="Times New Roman" w:hAnsi="Times New Roman"/>
                <w:b w:val="false"/>
                <w:bCs w:val="false"/>
                <w:sz w:val="23"/>
                <w:szCs w:val="23"/>
              </w:rPr>
            </w:r>
          </w:p>
        </w:tc>
        <w:tc>
          <w:tcPr>
            <w:tcW w:w="2844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3"/>
                <w:szCs w:val="23"/>
              </w:rPr>
            </w:pPr>
            <w:r>
              <w:rPr>
                <w:rFonts w:ascii="Times New Roman" w:hAnsi="Times New Roman"/>
                <w:b w:val="false"/>
                <w:bCs w:val="false"/>
                <w:sz w:val="23"/>
                <w:szCs w:val="23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3"/>
                <w:szCs w:val="23"/>
              </w:rPr>
            </w:pPr>
            <w:r>
              <w:rPr>
                <w:rFonts w:ascii="Times New Roman" w:hAnsi="Times New Roman"/>
                <w:b w:val="false"/>
                <w:bCs w:val="false"/>
                <w:sz w:val="23"/>
                <w:szCs w:val="23"/>
              </w:rPr>
            </w:r>
          </w:p>
        </w:tc>
      </w:tr>
      <w:tr>
        <w:trPr>
          <w:trHeight w:val="885" w:hRule="atLeast"/>
        </w:trPr>
        <w:tc>
          <w:tcPr>
            <w:tcW w:w="33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</w:r>
          </w:p>
        </w:tc>
        <w:tc>
          <w:tcPr>
            <w:tcW w:w="3338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3"/>
                <w:szCs w:val="23"/>
              </w:rPr>
              <w:t>Alexandre Simão de Araújo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3"/>
                <w:szCs w:val="23"/>
              </w:rPr>
              <w:t>OAB/MG 76.431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3"/>
                <w:szCs w:val="23"/>
              </w:rPr>
              <w:t>Procurador da Câmara Municipal</w:t>
            </w:r>
          </w:p>
        </w:tc>
        <w:tc>
          <w:tcPr>
            <w:tcW w:w="2844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3"/>
                <w:szCs w:val="23"/>
              </w:rPr>
            </w:pPr>
            <w:r>
              <w:rPr>
                <w:rFonts w:ascii="Times New Roman" w:hAnsi="Times New Roman"/>
                <w:b w:val="false"/>
                <w:bCs w:val="false"/>
                <w:sz w:val="23"/>
                <w:szCs w:val="23"/>
              </w:rPr>
            </w:r>
          </w:p>
        </w:tc>
      </w:tr>
    </w:tbl>
    <w:p>
      <w:pPr>
        <w:pStyle w:val="Normal"/>
        <w:bidi w:val="0"/>
        <w:spacing w:lineRule="auto" w:line="240" w:before="0" w:after="240"/>
        <w:jc w:val="center"/>
        <w:rPr>
          <w:rFonts w:ascii="Times New Roman" w:hAnsi="Times New Roman"/>
          <w:sz w:val="23"/>
          <w:szCs w:val="23"/>
        </w:rPr>
      </w:pPr>
      <w:r>
        <w:rPr/>
      </w:r>
    </w:p>
    <w:sectPr>
      <w:type w:val="nextPage"/>
      <w:pgSz w:w="11906" w:h="16838"/>
      <w:pgMar w:left="1623" w:right="765" w:gutter="0" w:header="0" w:top="900" w:footer="0" w:bottom="46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253</TotalTime>
  <Application>LibreOffice/7.5.4.2$Windows_X86_64 LibreOffice_project/36ccfdc35048b057fd9854c757a8b67ec53977b6</Application>
  <AppVersion>15.0000</AppVersion>
  <Pages>1</Pages>
  <Words>454</Words>
  <Characters>2463</Characters>
  <CharactersWithSpaces>2898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2026-03-05T17:03:21Z</cp:lastPrinted>
  <dcterms:modified xsi:type="dcterms:W3CDTF">2026-03-12T17:01:26Z</dcterms:modified>
  <cp:revision>81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